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E0D45" w14:textId="77777777" w:rsidR="00AB512D" w:rsidRPr="0041040A" w:rsidRDefault="00AB512D">
      <w:pPr>
        <w:pStyle w:val="Title"/>
        <w:rPr>
          <w:b w:val="0"/>
        </w:rPr>
      </w:pPr>
      <w:r w:rsidRPr="0041040A">
        <w:rPr>
          <w:b w:val="0"/>
        </w:rPr>
        <w:t>Standard Appointment Letter of Offer</w:t>
      </w:r>
    </w:p>
    <w:p w14:paraId="3F1FC1D2" w14:textId="77777777" w:rsidR="00AB512D" w:rsidRPr="0041040A" w:rsidRDefault="00084C0A">
      <w:pPr>
        <w:pStyle w:val="Heading1"/>
        <w:tabs>
          <w:tab w:val="center" w:pos="4680"/>
        </w:tabs>
        <w:rPr>
          <w:rFonts w:ascii="Arial" w:hAnsi="Arial"/>
          <w:b w:val="0"/>
        </w:rPr>
      </w:pPr>
      <w:r w:rsidRPr="0041040A">
        <w:rPr>
          <w:rFonts w:ascii="Arial" w:hAnsi="Arial"/>
          <w:b w:val="0"/>
        </w:rPr>
        <w:t>Graduate Teaching Assistants</w:t>
      </w:r>
    </w:p>
    <w:p w14:paraId="405B6025" w14:textId="77777777" w:rsidR="00AB512D" w:rsidRPr="0041040A" w:rsidRDefault="0033519D">
      <w:pPr>
        <w:tabs>
          <w:tab w:val="center" w:pos="4680"/>
        </w:tabs>
        <w:jc w:val="center"/>
        <w:rPr>
          <w:rFonts w:ascii="Arial" w:hAnsi="Arial"/>
          <w:highlight w:val="yellow"/>
        </w:rPr>
      </w:pPr>
      <w:r w:rsidRPr="0041040A">
        <w:rPr>
          <w:rFonts w:ascii="Arial" w:hAnsi="Arial"/>
        </w:rPr>
        <w:t>Academic</w:t>
      </w:r>
      <w:r w:rsidR="006349EE" w:rsidRPr="0041040A">
        <w:rPr>
          <w:rFonts w:ascii="Arial" w:hAnsi="Arial"/>
        </w:rPr>
        <w:t xml:space="preserve"> (9 month) </w:t>
      </w:r>
      <w:r w:rsidRPr="0041040A">
        <w:rPr>
          <w:rFonts w:ascii="Arial" w:hAnsi="Arial"/>
        </w:rPr>
        <w:t xml:space="preserve">Year </w:t>
      </w:r>
      <w:r w:rsidR="00AB512D" w:rsidRPr="0041040A">
        <w:rPr>
          <w:rFonts w:ascii="Arial" w:hAnsi="Arial"/>
        </w:rPr>
        <w:t>Appointments</w:t>
      </w:r>
      <w:r w:rsidRPr="0041040A">
        <w:rPr>
          <w:rFonts w:ascii="Arial" w:hAnsi="Arial"/>
        </w:rPr>
        <w:t xml:space="preserve"> (Fall and Winter)</w:t>
      </w:r>
    </w:p>
    <w:p w14:paraId="0C843087" w14:textId="77777777" w:rsidR="005F6855" w:rsidRPr="0041040A" w:rsidRDefault="005F6855" w:rsidP="005F24B8">
      <w:pPr>
        <w:tabs>
          <w:tab w:val="center" w:pos="4680"/>
        </w:tabs>
        <w:jc w:val="center"/>
        <w:rPr>
          <w:rFonts w:ascii="Arial" w:hAnsi="Arial"/>
          <w:b/>
          <w:i/>
        </w:rPr>
      </w:pPr>
      <w:r w:rsidRPr="0041040A">
        <w:rPr>
          <w:rFonts w:ascii="Arial" w:hAnsi="Arial"/>
          <w:b/>
          <w:i/>
        </w:rPr>
        <w:t xml:space="preserve">REVISED </w:t>
      </w:r>
      <w:r w:rsidR="00827A0C">
        <w:rPr>
          <w:rFonts w:ascii="Arial" w:hAnsi="Arial"/>
          <w:b/>
          <w:i/>
        </w:rPr>
        <w:t>March 26, 2025</w:t>
      </w:r>
    </w:p>
    <w:p w14:paraId="464670A7" w14:textId="77777777" w:rsidR="00AB512D" w:rsidRPr="0041040A" w:rsidRDefault="00AB512D">
      <w:pPr>
        <w:tabs>
          <w:tab w:val="center" w:pos="4680"/>
        </w:tabs>
        <w:rPr>
          <w:rFonts w:ascii="Arial" w:hAnsi="Arial"/>
        </w:rPr>
      </w:pPr>
    </w:p>
    <w:p w14:paraId="175C86B2" w14:textId="77777777" w:rsidR="00AB512D" w:rsidRDefault="00AB512D">
      <w:pPr>
        <w:pStyle w:val="Heading4"/>
        <w:tabs>
          <w:tab w:val="center" w:pos="4680"/>
        </w:tabs>
        <w:rPr>
          <w:b w:val="0"/>
        </w:rPr>
      </w:pPr>
      <w:r w:rsidRPr="0041040A">
        <w:rPr>
          <w:b w:val="0"/>
        </w:rPr>
        <w:t>Preparation Information</w:t>
      </w:r>
    </w:p>
    <w:p w14:paraId="53A80DD7" w14:textId="77777777" w:rsidR="00CF12AB" w:rsidRPr="00CF12AB" w:rsidRDefault="00CF12AB" w:rsidP="00CF12AB"/>
    <w:p w14:paraId="7127CD44" w14:textId="77777777" w:rsidR="00AB512D" w:rsidRPr="00CF12AB" w:rsidRDefault="00AB512D">
      <w:pPr>
        <w:numPr>
          <w:ilvl w:val="0"/>
          <w:numId w:val="20"/>
        </w:numPr>
        <w:tabs>
          <w:tab w:val="center" w:pos="4680"/>
        </w:tabs>
        <w:rPr>
          <w:rFonts w:ascii="Arial" w:hAnsi="Arial" w:cs="Arial"/>
          <w:u w:val="single"/>
        </w:rPr>
      </w:pPr>
      <w:r w:rsidRPr="0041040A">
        <w:rPr>
          <w:rFonts w:ascii="Arial" w:hAnsi="Arial" w:cs="Arial"/>
        </w:rPr>
        <w:t xml:space="preserve">Date the letter of offer after all University signatures are obtained but prior to sending to candidate for signature.  Print the final version on letterhead </w:t>
      </w:r>
      <w:r w:rsidR="00CF12AB" w:rsidRPr="0041040A">
        <w:rPr>
          <w:rFonts w:ascii="Arial" w:hAnsi="Arial" w:cs="Arial"/>
        </w:rPr>
        <w:t>stationery</w:t>
      </w:r>
      <w:r w:rsidRPr="0041040A">
        <w:rPr>
          <w:rFonts w:ascii="Arial" w:hAnsi="Arial" w:cs="Arial"/>
        </w:rPr>
        <w:t>.</w:t>
      </w:r>
    </w:p>
    <w:p w14:paraId="1EFA9394" w14:textId="77777777" w:rsidR="00CF12AB" w:rsidRPr="0041040A" w:rsidRDefault="00CF12AB" w:rsidP="00CF12AB">
      <w:pPr>
        <w:tabs>
          <w:tab w:val="center" w:pos="4680"/>
        </w:tabs>
        <w:ind w:left="720"/>
        <w:rPr>
          <w:rFonts w:ascii="Arial" w:hAnsi="Arial" w:cs="Arial"/>
          <w:u w:val="single"/>
        </w:rPr>
      </w:pPr>
    </w:p>
    <w:p w14:paraId="0DFC6192" w14:textId="77777777" w:rsidR="00AB512D" w:rsidRPr="00CF12AB" w:rsidRDefault="00AB512D">
      <w:pPr>
        <w:numPr>
          <w:ilvl w:val="0"/>
          <w:numId w:val="20"/>
        </w:numPr>
        <w:tabs>
          <w:tab w:val="center" w:pos="4680"/>
        </w:tabs>
        <w:rPr>
          <w:rFonts w:ascii="Arial" w:hAnsi="Arial" w:cs="Arial"/>
          <w:u w:val="single"/>
        </w:rPr>
      </w:pPr>
      <w:r w:rsidRPr="0041040A">
        <w:rPr>
          <w:rFonts w:ascii="Arial" w:hAnsi="Arial" w:cs="Arial"/>
        </w:rPr>
        <w:t xml:space="preserve">Print the first page of the Award Agreement on letterhead </w:t>
      </w:r>
      <w:r w:rsidR="00CF12AB" w:rsidRPr="0041040A">
        <w:rPr>
          <w:rFonts w:ascii="Arial" w:hAnsi="Arial" w:cs="Arial"/>
        </w:rPr>
        <w:t>stationery</w:t>
      </w:r>
      <w:r w:rsidRPr="0041040A">
        <w:rPr>
          <w:rFonts w:ascii="Arial" w:hAnsi="Arial" w:cs="Arial"/>
        </w:rPr>
        <w:t xml:space="preserve">.  </w:t>
      </w:r>
    </w:p>
    <w:p w14:paraId="2637D87C" w14:textId="77777777" w:rsidR="00CF12AB" w:rsidRPr="0041040A" w:rsidRDefault="00CF12AB" w:rsidP="00CF12AB">
      <w:pPr>
        <w:tabs>
          <w:tab w:val="center" w:pos="4680"/>
        </w:tabs>
        <w:ind w:left="720"/>
        <w:rPr>
          <w:rFonts w:ascii="Arial" w:hAnsi="Arial" w:cs="Arial"/>
          <w:u w:val="single"/>
        </w:rPr>
      </w:pPr>
    </w:p>
    <w:p w14:paraId="4778DA99" w14:textId="77777777" w:rsidR="00AB512D" w:rsidRPr="00CF12AB" w:rsidRDefault="00AB512D">
      <w:pPr>
        <w:numPr>
          <w:ilvl w:val="0"/>
          <w:numId w:val="20"/>
        </w:numPr>
        <w:tabs>
          <w:tab w:val="center" w:pos="4680"/>
        </w:tabs>
        <w:rPr>
          <w:rFonts w:ascii="Arial" w:hAnsi="Arial" w:cs="Arial"/>
          <w:u w:val="single"/>
        </w:rPr>
      </w:pPr>
      <w:r w:rsidRPr="0041040A">
        <w:rPr>
          <w:rFonts w:ascii="Arial" w:hAnsi="Arial" w:cs="Arial"/>
        </w:rPr>
        <w:t>Format the finished letter of offer and award agreement documents so that the signatures are not left dangling alone on a page.</w:t>
      </w:r>
    </w:p>
    <w:p w14:paraId="0266F95A" w14:textId="77777777" w:rsidR="00CF12AB" w:rsidRPr="0041040A" w:rsidRDefault="00CF12AB" w:rsidP="00CF12AB">
      <w:pPr>
        <w:tabs>
          <w:tab w:val="center" w:pos="4680"/>
        </w:tabs>
        <w:ind w:left="720"/>
        <w:rPr>
          <w:rFonts w:ascii="Arial" w:hAnsi="Arial" w:cs="Arial"/>
          <w:u w:val="single"/>
        </w:rPr>
      </w:pPr>
    </w:p>
    <w:p w14:paraId="43789609" w14:textId="77777777" w:rsidR="00AB512D" w:rsidRPr="00CF12AB" w:rsidRDefault="00AB512D">
      <w:pPr>
        <w:numPr>
          <w:ilvl w:val="0"/>
          <w:numId w:val="20"/>
        </w:numPr>
        <w:tabs>
          <w:tab w:val="center" w:pos="4680"/>
        </w:tabs>
        <w:rPr>
          <w:rFonts w:ascii="Arial" w:hAnsi="Arial" w:cs="Arial"/>
          <w:u w:val="single"/>
        </w:rPr>
      </w:pPr>
      <w:r w:rsidRPr="0041040A">
        <w:rPr>
          <w:rFonts w:ascii="Arial" w:hAnsi="Arial" w:cs="Arial"/>
        </w:rPr>
        <w:t>Bracketed items:</w:t>
      </w:r>
      <w:r w:rsidR="0033519D" w:rsidRPr="0041040A">
        <w:rPr>
          <w:rFonts w:ascii="Arial" w:hAnsi="Arial" w:cs="Arial"/>
        </w:rPr>
        <w:t xml:space="preserve"> </w:t>
      </w:r>
      <w:r w:rsidRPr="0041040A">
        <w:rPr>
          <w:rFonts w:ascii="Arial" w:hAnsi="Arial" w:cs="Arial"/>
        </w:rPr>
        <w:t>choose from the bracketed items, and/or to fill in with information when appropriate.  Bracketed items may also provide directions to you regarding information to be put in the letter of offer or award agreement document. The brackets and the unused bracketed notes should be deleted.</w:t>
      </w:r>
    </w:p>
    <w:p w14:paraId="0420B4C9" w14:textId="77777777" w:rsidR="00CF12AB" w:rsidRPr="0041040A" w:rsidRDefault="00CF12AB" w:rsidP="00CF12AB">
      <w:pPr>
        <w:tabs>
          <w:tab w:val="center" w:pos="4680"/>
        </w:tabs>
        <w:rPr>
          <w:rFonts w:ascii="Arial" w:hAnsi="Arial" w:cs="Arial"/>
          <w:u w:val="single"/>
        </w:rPr>
      </w:pPr>
    </w:p>
    <w:p w14:paraId="75C44182" w14:textId="77777777" w:rsidR="00AB512D" w:rsidRPr="00CF12AB" w:rsidRDefault="00AB512D">
      <w:pPr>
        <w:numPr>
          <w:ilvl w:val="0"/>
          <w:numId w:val="20"/>
        </w:numPr>
        <w:tabs>
          <w:tab w:val="center" w:pos="4680"/>
        </w:tabs>
        <w:rPr>
          <w:rFonts w:ascii="Arial" w:hAnsi="Arial" w:cs="Arial"/>
          <w:u w:val="single"/>
        </w:rPr>
      </w:pPr>
      <w:r w:rsidRPr="0041040A">
        <w:rPr>
          <w:rFonts w:ascii="Arial" w:hAnsi="Arial" w:cs="Arial"/>
        </w:rPr>
        <w:t xml:space="preserve">Blank lines: fill in, as </w:t>
      </w:r>
      <w:r w:rsidR="00CF12AB">
        <w:rPr>
          <w:rFonts w:ascii="Arial" w:hAnsi="Arial" w:cs="Arial"/>
        </w:rPr>
        <w:t>appropriate.</w:t>
      </w:r>
    </w:p>
    <w:p w14:paraId="051204CD" w14:textId="77777777" w:rsidR="00CF12AB" w:rsidRPr="0041040A" w:rsidRDefault="00CF12AB" w:rsidP="00CF12AB">
      <w:pPr>
        <w:tabs>
          <w:tab w:val="center" w:pos="4680"/>
        </w:tabs>
        <w:rPr>
          <w:rFonts w:ascii="Arial" w:hAnsi="Arial" w:cs="Arial"/>
          <w:u w:val="single"/>
        </w:rPr>
      </w:pPr>
    </w:p>
    <w:p w14:paraId="1F4EE798" w14:textId="77777777" w:rsidR="00AB512D" w:rsidRPr="0041040A" w:rsidRDefault="00AB512D">
      <w:pPr>
        <w:numPr>
          <w:ilvl w:val="0"/>
          <w:numId w:val="20"/>
        </w:numPr>
        <w:tabs>
          <w:tab w:val="center" w:pos="4680"/>
        </w:tabs>
        <w:rPr>
          <w:rFonts w:ascii="Arial" w:hAnsi="Arial" w:cs="Arial"/>
          <w:bCs/>
          <w:u w:val="single"/>
        </w:rPr>
      </w:pPr>
      <w:r w:rsidRPr="0041040A">
        <w:rPr>
          <w:rFonts w:ascii="Arial" w:hAnsi="Arial" w:cs="Arial"/>
        </w:rPr>
        <w:t>Renumber the conditions that begin on page two of the Award Agreement after you eliminate those that do not apply to your new graduate assistant.</w:t>
      </w:r>
    </w:p>
    <w:p w14:paraId="311771C2" w14:textId="77777777" w:rsidR="00AB512D" w:rsidRPr="0041040A" w:rsidRDefault="00AB512D">
      <w:pPr>
        <w:tabs>
          <w:tab w:val="center" w:pos="4680"/>
        </w:tabs>
        <w:rPr>
          <w:rFonts w:ascii="Arial" w:hAnsi="Arial" w:cs="Arial"/>
          <w:bCs/>
          <w:u w:val="single"/>
        </w:rPr>
      </w:pPr>
    </w:p>
    <w:p w14:paraId="6B73FA83" w14:textId="77777777" w:rsidR="00AB512D" w:rsidRDefault="00AB512D">
      <w:pPr>
        <w:tabs>
          <w:tab w:val="center" w:pos="4680"/>
        </w:tabs>
        <w:rPr>
          <w:rFonts w:ascii="Arial" w:hAnsi="Arial"/>
          <w:sz w:val="20"/>
        </w:rPr>
      </w:pPr>
      <w:r w:rsidRPr="0041040A">
        <w:rPr>
          <w:rFonts w:ascii="Arial" w:hAnsi="Arial" w:cs="Arial"/>
          <w:u w:val="single"/>
        </w:rPr>
        <w:br w:type="page"/>
      </w:r>
      <w:r>
        <w:rPr>
          <w:rFonts w:ascii="Arial" w:hAnsi="Arial"/>
          <w:sz w:val="20"/>
        </w:rPr>
        <w:lastRenderedPageBreak/>
        <w:t>Name</w:t>
      </w:r>
    </w:p>
    <w:p w14:paraId="5B5E6807" w14:textId="77777777" w:rsidR="00AB512D" w:rsidRDefault="00AB512D">
      <w:pPr>
        <w:jc w:val="both"/>
        <w:rPr>
          <w:rFonts w:ascii="Arial" w:hAnsi="Arial"/>
          <w:sz w:val="20"/>
        </w:rPr>
      </w:pPr>
    </w:p>
    <w:p w14:paraId="4FC9B8B9" w14:textId="77777777" w:rsidR="00AB512D" w:rsidRDefault="00AB512D">
      <w:pPr>
        <w:jc w:val="both"/>
        <w:rPr>
          <w:rFonts w:ascii="Arial" w:hAnsi="Arial"/>
          <w:sz w:val="20"/>
        </w:rPr>
      </w:pPr>
      <w:r>
        <w:rPr>
          <w:rFonts w:ascii="Arial" w:hAnsi="Arial"/>
          <w:sz w:val="20"/>
        </w:rPr>
        <w:t xml:space="preserve">Dear </w:t>
      </w:r>
      <w:r>
        <w:rPr>
          <w:rFonts w:ascii="Arial" w:hAnsi="Arial"/>
          <w:sz w:val="20"/>
          <w:u w:val="single"/>
        </w:rPr>
        <w:tab/>
      </w:r>
      <w:r>
        <w:rPr>
          <w:rFonts w:ascii="Arial" w:hAnsi="Arial"/>
          <w:sz w:val="20"/>
          <w:u w:val="single"/>
        </w:rPr>
        <w:tab/>
      </w:r>
      <w:r>
        <w:rPr>
          <w:rFonts w:ascii="Arial" w:hAnsi="Arial"/>
          <w:sz w:val="20"/>
        </w:rPr>
        <w:t>:</w:t>
      </w:r>
    </w:p>
    <w:p w14:paraId="08C0656E" w14:textId="77777777" w:rsidR="00AB512D" w:rsidRDefault="00AB512D">
      <w:pPr>
        <w:jc w:val="both"/>
        <w:rPr>
          <w:rFonts w:ascii="Arial" w:hAnsi="Arial"/>
          <w:sz w:val="20"/>
        </w:rPr>
      </w:pPr>
    </w:p>
    <w:p w14:paraId="57FFE6BB" w14:textId="77777777" w:rsidR="00AB512D" w:rsidRDefault="00AB512D">
      <w:pPr>
        <w:jc w:val="both"/>
        <w:rPr>
          <w:rFonts w:ascii="Arial" w:hAnsi="Arial"/>
          <w:sz w:val="20"/>
        </w:rPr>
      </w:pPr>
      <w:r>
        <w:rPr>
          <w:rFonts w:ascii="Arial" w:hAnsi="Arial"/>
          <w:sz w:val="20"/>
        </w:rPr>
        <w:t>On behalf of the [School/College/Division</w:t>
      </w:r>
      <w:r>
        <w:rPr>
          <w:rFonts w:ascii="Arial" w:hAnsi="Arial"/>
          <w:bCs/>
          <w:sz w:val="20"/>
        </w:rPr>
        <w:t>]</w:t>
      </w:r>
      <w:r>
        <w:rPr>
          <w:rFonts w:ascii="Arial" w:hAnsi="Arial"/>
          <w:sz w:val="20"/>
        </w:rPr>
        <w:t xml:space="preserve"> of </w:t>
      </w:r>
      <w:r>
        <w:rPr>
          <w:rFonts w:ascii="Arial" w:hAnsi="Arial"/>
          <w:sz w:val="20"/>
          <w:u w:val="single"/>
        </w:rPr>
        <w:tab/>
      </w:r>
      <w:r>
        <w:rPr>
          <w:rFonts w:ascii="Arial" w:hAnsi="Arial"/>
          <w:sz w:val="20"/>
          <w:u w:val="single"/>
        </w:rPr>
        <w:tab/>
      </w:r>
      <w:r>
        <w:rPr>
          <w:rFonts w:ascii="Arial" w:hAnsi="Arial"/>
          <w:sz w:val="20"/>
        </w:rPr>
        <w:t xml:space="preserve">and the Department of </w:t>
      </w:r>
      <w:r>
        <w:rPr>
          <w:rFonts w:ascii="Arial" w:hAnsi="Arial"/>
          <w:sz w:val="20"/>
          <w:u w:val="single"/>
        </w:rPr>
        <w:tab/>
      </w:r>
      <w:r>
        <w:rPr>
          <w:rFonts w:ascii="Arial" w:hAnsi="Arial"/>
          <w:sz w:val="20"/>
          <w:u w:val="single"/>
        </w:rPr>
        <w:tab/>
      </w:r>
      <w:r>
        <w:rPr>
          <w:rFonts w:ascii="Arial" w:hAnsi="Arial"/>
          <w:sz w:val="20"/>
        </w:rPr>
        <w:t xml:space="preserve">, </w:t>
      </w:r>
    </w:p>
    <w:p w14:paraId="0F436F80" w14:textId="77777777" w:rsidR="00AB512D" w:rsidRDefault="00AB512D">
      <w:pPr>
        <w:jc w:val="both"/>
        <w:rPr>
          <w:rFonts w:ascii="Arial" w:hAnsi="Arial"/>
          <w:sz w:val="20"/>
        </w:rPr>
      </w:pPr>
    </w:p>
    <w:p w14:paraId="291933A1" w14:textId="77777777" w:rsidR="00AB512D" w:rsidRDefault="00AB512D">
      <w:pPr>
        <w:jc w:val="both"/>
        <w:rPr>
          <w:rFonts w:ascii="Arial" w:hAnsi="Arial"/>
          <w:sz w:val="20"/>
        </w:rPr>
      </w:pPr>
      <w:r>
        <w:rPr>
          <w:rFonts w:ascii="Arial" w:hAnsi="Arial"/>
          <w:sz w:val="20"/>
        </w:rPr>
        <w:t>[</w:t>
      </w:r>
      <w:r w:rsidR="00E14904">
        <w:rPr>
          <w:rFonts w:ascii="Arial" w:hAnsi="Arial"/>
          <w:sz w:val="20"/>
        </w:rPr>
        <w:t>We</w:t>
      </w:r>
      <w:r>
        <w:rPr>
          <w:rFonts w:ascii="Arial" w:hAnsi="Arial"/>
          <w:sz w:val="20"/>
        </w:rPr>
        <w:t xml:space="preserve"> are pleased to inform you that your application for admission to our graduate program beginning the </w:t>
      </w:r>
      <w:r>
        <w:rPr>
          <w:rFonts w:ascii="Arial" w:hAnsi="Arial"/>
          <w:sz w:val="20"/>
          <w:u w:val="single"/>
        </w:rPr>
        <w:tab/>
      </w:r>
      <w:r>
        <w:rPr>
          <w:rFonts w:ascii="Arial" w:hAnsi="Arial"/>
          <w:sz w:val="20"/>
          <w:u w:val="single"/>
        </w:rPr>
        <w:tab/>
      </w:r>
      <w:r>
        <w:rPr>
          <w:rFonts w:ascii="Arial" w:hAnsi="Arial"/>
          <w:sz w:val="20"/>
        </w:rPr>
        <w:t xml:space="preserve"> </w:t>
      </w:r>
      <w:r>
        <w:rPr>
          <w:rFonts w:ascii="Arial" w:hAnsi="Arial"/>
          <w:sz w:val="20"/>
          <w:u w:val="single"/>
        </w:rPr>
        <w:tab/>
      </w:r>
      <w:r>
        <w:rPr>
          <w:rFonts w:ascii="Arial" w:hAnsi="Arial"/>
          <w:sz w:val="20"/>
        </w:rPr>
        <w:t>Semester has been approved.  You will be receiving official notification of your admission to the Graduate School from the Director of</w:t>
      </w:r>
      <w:r w:rsidR="00004162">
        <w:rPr>
          <w:rFonts w:ascii="Arial" w:hAnsi="Arial"/>
          <w:sz w:val="20"/>
        </w:rPr>
        <w:t xml:space="preserve"> </w:t>
      </w:r>
      <w:r w:rsidR="00004162" w:rsidRPr="004D0856">
        <w:rPr>
          <w:rFonts w:ascii="Arial" w:hAnsi="Arial"/>
          <w:sz w:val="20"/>
        </w:rPr>
        <w:t>Graduate Admissions</w:t>
      </w:r>
      <w:r w:rsidRPr="004D0856">
        <w:rPr>
          <w:rFonts w:ascii="Arial" w:hAnsi="Arial"/>
          <w:sz w:val="20"/>
        </w:rPr>
        <w:t xml:space="preserve">. </w:t>
      </w:r>
      <w:r w:rsidRPr="004D0856">
        <w:rPr>
          <w:rFonts w:ascii="Arial" w:hAnsi="Arial"/>
          <w:b/>
          <w:bCs/>
          <w:sz w:val="20"/>
        </w:rPr>
        <w:t>OR</w:t>
      </w:r>
      <w:r>
        <w:rPr>
          <w:rFonts w:ascii="Arial" w:hAnsi="Arial"/>
          <w:b/>
          <w:bCs/>
          <w:sz w:val="20"/>
        </w:rPr>
        <w:t xml:space="preserve"> </w:t>
      </w:r>
      <w:r>
        <w:rPr>
          <w:rFonts w:ascii="Arial" w:hAnsi="Arial"/>
          <w:sz w:val="20"/>
        </w:rPr>
        <w:t>congratulations on your admission to the Graduate School.] [In addition,]</w:t>
      </w:r>
    </w:p>
    <w:p w14:paraId="46DE6ED2" w14:textId="77777777" w:rsidR="00AB512D" w:rsidRDefault="00AB512D">
      <w:pPr>
        <w:jc w:val="both"/>
        <w:rPr>
          <w:rFonts w:ascii="Arial" w:hAnsi="Arial"/>
          <w:sz w:val="20"/>
        </w:rPr>
      </w:pPr>
    </w:p>
    <w:p w14:paraId="5E4E4521" w14:textId="77777777" w:rsidR="00AB512D" w:rsidRDefault="00AB512D">
      <w:pPr>
        <w:jc w:val="both"/>
        <w:rPr>
          <w:rFonts w:ascii="Arial" w:hAnsi="Arial"/>
          <w:sz w:val="20"/>
        </w:rPr>
      </w:pPr>
      <w:r>
        <w:rPr>
          <w:rFonts w:ascii="Arial" w:hAnsi="Arial"/>
          <w:b/>
          <w:bCs/>
          <w:sz w:val="20"/>
        </w:rPr>
        <w:t>OR</w:t>
      </w:r>
      <w:r>
        <w:rPr>
          <w:rFonts w:ascii="Arial" w:hAnsi="Arial"/>
          <w:sz w:val="20"/>
        </w:rPr>
        <w:t xml:space="preserve"> we are pleased to offer you an appointment as a Graduate Teaching</w:t>
      </w:r>
      <w:r>
        <w:rPr>
          <w:rFonts w:ascii="Arial" w:hAnsi="Arial"/>
          <w:b/>
          <w:sz w:val="20"/>
        </w:rPr>
        <w:t xml:space="preserve"> </w:t>
      </w:r>
      <w:r>
        <w:rPr>
          <w:rFonts w:ascii="Arial" w:hAnsi="Arial"/>
          <w:sz w:val="20"/>
        </w:rPr>
        <w:t>Assistant</w:t>
      </w:r>
      <w:r>
        <w:rPr>
          <w:rFonts w:ascii="Arial" w:hAnsi="Arial"/>
          <w:b/>
          <w:sz w:val="20"/>
        </w:rPr>
        <w:t xml:space="preserve"> </w:t>
      </w:r>
      <w:r>
        <w:rPr>
          <w:rFonts w:ascii="Arial" w:hAnsi="Arial"/>
          <w:sz w:val="20"/>
        </w:rPr>
        <w:t>for the __-__ academic year.  The term of the appointment is to begin on or about ___-___-___ (depending upon when all pre-appointment conditions are satisfied) and extend through ___-___-___.  Your compensation will be $</w:t>
      </w:r>
      <w:r w:rsidR="0033519D">
        <w:rPr>
          <w:rFonts w:ascii="Arial" w:hAnsi="Arial"/>
          <w:sz w:val="20"/>
        </w:rPr>
        <w:t>______</w:t>
      </w:r>
      <w:r>
        <w:rPr>
          <w:rFonts w:ascii="Arial" w:hAnsi="Arial"/>
          <w:sz w:val="20"/>
        </w:rPr>
        <w:t xml:space="preserve"> </w:t>
      </w:r>
      <w:r>
        <w:rPr>
          <w:rFonts w:ascii="Arial" w:hAnsi="Arial"/>
          <w:iCs/>
          <w:sz w:val="20"/>
        </w:rPr>
        <w:t>[Enter salary figure, not total value of award.  This figure should be identical to the figure entered as "Compensation" on page one of the Award Agreement.]</w:t>
      </w:r>
      <w:r>
        <w:rPr>
          <w:rFonts w:ascii="Arial" w:hAnsi="Arial"/>
          <w:i/>
          <w:sz w:val="20"/>
        </w:rPr>
        <w:t xml:space="preserve">  </w:t>
      </w:r>
      <w:r>
        <w:rPr>
          <w:rFonts w:ascii="Arial" w:hAnsi="Arial"/>
          <w:sz w:val="20"/>
        </w:rPr>
        <w:t>Additional benefits and conditions of your award are outlined in the Award Agreement enclosed with this letter.  Your appointment classification is contingent upon the specific nature of your assignment.  Modifications to your assignment may result in a change in your classification.  If such a change occurs, it will not reduce your compensation or your fringe benefits.</w:t>
      </w:r>
    </w:p>
    <w:p w14:paraId="7BBEF0D4" w14:textId="77777777" w:rsidR="00AB512D" w:rsidRDefault="00AB512D">
      <w:pPr>
        <w:jc w:val="both"/>
        <w:rPr>
          <w:rFonts w:ascii="Arial" w:hAnsi="Arial"/>
          <w:sz w:val="20"/>
        </w:rPr>
      </w:pPr>
    </w:p>
    <w:p w14:paraId="672A0028" w14:textId="4DDEF800" w:rsidR="00AB512D" w:rsidRPr="005F24B8" w:rsidRDefault="00AB512D" w:rsidP="00CF12AB">
      <w:pPr>
        <w:rPr>
          <w:rFonts w:ascii="Arial" w:hAnsi="Arial"/>
          <w:sz w:val="20"/>
        </w:rPr>
      </w:pPr>
      <w:r>
        <w:rPr>
          <w:rFonts w:ascii="Arial" w:hAnsi="Arial"/>
          <w:sz w:val="20"/>
        </w:rPr>
        <w:t>This offer is a clear indication of the confidence your Department and College have in your academic ability and is made in recognition of your accomplishments and potential.  If, as we hope, you find this offer to be satisfactory as presented, would you please indicate your acceptance by signing, dating and returning the original and one copy (</w:t>
      </w:r>
      <w:r w:rsidRPr="005F24B8">
        <w:rPr>
          <w:rFonts w:ascii="Arial" w:hAnsi="Arial"/>
          <w:sz w:val="20"/>
        </w:rPr>
        <w:t xml:space="preserve">enclosed) of this letter and the Award Agreement.  An additional copy of each document is enclosed for your file.  </w:t>
      </w:r>
      <w:r w:rsidR="005F6855" w:rsidRPr="005F24B8">
        <w:rPr>
          <w:rFonts w:ascii="Arial" w:hAnsi="Arial"/>
          <w:sz w:val="20"/>
        </w:rPr>
        <w:t xml:space="preserve">The WSU Graduate School strongly encourages all colleges and programs to honor the </w:t>
      </w:r>
      <w:hyperlink r:id="rId5" w:history="1">
        <w:r w:rsidR="005F6855" w:rsidRPr="005D7946">
          <w:rPr>
            <w:rStyle w:val="Hyperlink"/>
            <w:rFonts w:ascii="Arial" w:hAnsi="Arial"/>
            <w:sz w:val="20"/>
          </w:rPr>
          <w:t>Council of Graduate Schools resolution on responding to acceptance offers</w:t>
        </w:r>
      </w:hyperlink>
      <w:r w:rsidR="00827A0C">
        <w:rPr>
          <w:rFonts w:ascii="Arial" w:hAnsi="Arial"/>
          <w:sz w:val="20"/>
        </w:rPr>
        <w:t>.</w:t>
      </w:r>
      <w:r w:rsidR="00CF12AB">
        <w:rPr>
          <w:rFonts w:ascii="Arial" w:hAnsi="Arial"/>
          <w:sz w:val="20"/>
        </w:rPr>
        <w:t xml:space="preserve"> </w:t>
      </w:r>
      <w:r w:rsidR="005F6855" w:rsidRPr="005F24B8">
        <w:rPr>
          <w:rFonts w:ascii="Arial" w:hAnsi="Arial"/>
          <w:sz w:val="20"/>
        </w:rPr>
        <w:t xml:space="preserve">  Correspondingly, an offer for which a signed acceptance is not received within </w:t>
      </w:r>
      <w:r w:rsidR="005F6855" w:rsidRPr="005F24B8">
        <w:rPr>
          <w:rFonts w:ascii="Arial" w:hAnsi="Arial"/>
          <w:sz w:val="20"/>
          <w:u w:val="single"/>
        </w:rPr>
        <w:tab/>
      </w:r>
      <w:r w:rsidR="005F6855" w:rsidRPr="005F24B8">
        <w:rPr>
          <w:rFonts w:ascii="Arial" w:hAnsi="Arial"/>
          <w:sz w:val="20"/>
        </w:rPr>
        <w:t xml:space="preserve"> days [</w:t>
      </w:r>
      <w:r w:rsidR="005F6855" w:rsidRPr="005F24B8">
        <w:rPr>
          <w:rFonts w:ascii="Arial" w:hAnsi="Arial"/>
          <w:iCs/>
          <w:sz w:val="20"/>
        </w:rPr>
        <w:t>for international students, allow enough time to receive and return documents</w:t>
      </w:r>
      <w:r w:rsidR="005F6855" w:rsidRPr="005F24B8">
        <w:rPr>
          <w:rFonts w:ascii="Arial" w:hAnsi="Arial"/>
          <w:sz w:val="20"/>
        </w:rPr>
        <w:t xml:space="preserve">] of the date tendered may be rescinded and become null and void.  </w:t>
      </w:r>
      <w:r w:rsidRPr="005F24B8">
        <w:rPr>
          <w:rFonts w:ascii="Arial" w:hAnsi="Arial"/>
          <w:sz w:val="20"/>
        </w:rPr>
        <w:t xml:space="preserve"> Should you wish to decline this offer, please write the [Dean </w:t>
      </w:r>
      <w:r w:rsidRPr="005F24B8">
        <w:rPr>
          <w:rFonts w:ascii="Arial" w:hAnsi="Arial"/>
          <w:b/>
          <w:bCs/>
          <w:sz w:val="20"/>
        </w:rPr>
        <w:t>OR</w:t>
      </w:r>
      <w:r w:rsidRPr="005F24B8">
        <w:rPr>
          <w:rFonts w:ascii="Arial" w:hAnsi="Arial"/>
          <w:sz w:val="20"/>
        </w:rPr>
        <w:t xml:space="preserve"> Department Chairperson </w:t>
      </w:r>
      <w:r w:rsidRPr="005F24B8">
        <w:rPr>
          <w:rFonts w:ascii="Arial" w:hAnsi="Arial"/>
          <w:b/>
          <w:bCs/>
          <w:sz w:val="20"/>
        </w:rPr>
        <w:t>OR</w:t>
      </w:r>
      <w:r w:rsidRPr="005F24B8">
        <w:rPr>
          <w:rFonts w:ascii="Arial" w:hAnsi="Arial"/>
          <w:sz w:val="20"/>
        </w:rPr>
        <w:t xml:space="preserve"> Graduate Officer] immediately so that the position might be offered to another candidate.</w:t>
      </w:r>
    </w:p>
    <w:p w14:paraId="5154E435" w14:textId="77777777" w:rsidR="00843E33" w:rsidRDefault="00843E33" w:rsidP="00843E33">
      <w:pPr>
        <w:jc w:val="both"/>
        <w:rPr>
          <w:rFonts w:ascii="Arial" w:hAnsi="Arial"/>
          <w:sz w:val="20"/>
        </w:rPr>
      </w:pPr>
    </w:p>
    <w:p w14:paraId="40C3B1C0" w14:textId="77777777" w:rsidR="00843E33" w:rsidRPr="00DC5ACD" w:rsidRDefault="00843E33" w:rsidP="00843E33">
      <w:pPr>
        <w:jc w:val="both"/>
        <w:rPr>
          <w:rFonts w:ascii="Arial" w:hAnsi="Arial"/>
          <w:sz w:val="20"/>
        </w:rPr>
      </w:pPr>
      <w:r>
        <w:rPr>
          <w:rFonts w:ascii="Arial" w:hAnsi="Arial"/>
          <w:sz w:val="20"/>
        </w:rPr>
        <w:t xml:space="preserve">This offer is contingent upon the completion of a satisfactory background check that is required by </w:t>
      </w:r>
      <w:proofErr w:type="gramStart"/>
      <w:r>
        <w:rPr>
          <w:rFonts w:ascii="Arial" w:hAnsi="Arial"/>
          <w:sz w:val="20"/>
        </w:rPr>
        <w:t>University</w:t>
      </w:r>
      <w:proofErr w:type="gramEnd"/>
      <w:r>
        <w:rPr>
          <w:rFonts w:ascii="Arial" w:hAnsi="Arial"/>
          <w:sz w:val="20"/>
        </w:rPr>
        <w:t xml:space="preserve"> policy for this position, including, but not limited to, a criminal background check.  If the University determines that your background check results are unsatisfactory, this offer shall be revoked.</w:t>
      </w:r>
      <w:r w:rsidR="00B45968">
        <w:rPr>
          <w:rFonts w:ascii="Arial" w:hAnsi="Arial"/>
          <w:sz w:val="20"/>
        </w:rPr>
        <w:t xml:space="preserve">  </w:t>
      </w:r>
      <w:r>
        <w:rPr>
          <w:rFonts w:ascii="Arial" w:hAnsi="Arial"/>
          <w:sz w:val="20"/>
        </w:rPr>
        <w:t xml:space="preserve"> </w:t>
      </w:r>
    </w:p>
    <w:p w14:paraId="2E86ED31" w14:textId="77777777" w:rsidR="00AB512D" w:rsidRPr="005F24B8" w:rsidRDefault="00AB512D">
      <w:pPr>
        <w:jc w:val="both"/>
        <w:rPr>
          <w:rFonts w:ascii="Arial" w:hAnsi="Arial"/>
          <w:sz w:val="20"/>
        </w:rPr>
      </w:pPr>
    </w:p>
    <w:p w14:paraId="09462D7F" w14:textId="77777777" w:rsidR="00B54FC5" w:rsidRDefault="00B54FC5" w:rsidP="00B54FC5">
      <w:pPr>
        <w:jc w:val="both"/>
        <w:rPr>
          <w:rFonts w:ascii="Arial" w:hAnsi="Arial" w:cs="Arial"/>
          <w:iCs/>
          <w:sz w:val="20"/>
        </w:rPr>
      </w:pPr>
      <w:r w:rsidRPr="00D82D04">
        <w:rPr>
          <w:rFonts w:ascii="Arial" w:hAnsi="Arial" w:cs="Arial"/>
          <w:iCs/>
          <w:sz w:val="20"/>
        </w:rPr>
        <w:t xml:space="preserve">In compliance with the Clery Act, the University publishes it Security and Fire Safety Report annually. This document is posted on the Wayne State University Police Department website, </w:t>
      </w:r>
      <w:hyperlink r:id="rId6" w:history="1">
        <w:r w:rsidRPr="00D82D04">
          <w:rPr>
            <w:rStyle w:val="Hyperlink"/>
            <w:rFonts w:ascii="Arial" w:hAnsi="Arial" w:cs="Arial"/>
            <w:iCs/>
            <w:sz w:val="20"/>
          </w:rPr>
          <w:t>www.police.wayne.edu/</w:t>
        </w:r>
      </w:hyperlink>
      <w:r w:rsidRPr="00D82D04">
        <w:rPr>
          <w:rFonts w:ascii="Arial" w:hAnsi="Arial" w:cs="Arial"/>
          <w:iCs/>
          <w:sz w:val="20"/>
        </w:rPr>
        <w:t xml:space="preserve">, on the Dean of Students Office website, </w:t>
      </w:r>
      <w:hyperlink r:id="rId7" w:history="1">
        <w:r w:rsidRPr="00D82D04">
          <w:rPr>
            <w:rStyle w:val="Hyperlink"/>
            <w:rFonts w:ascii="Arial" w:hAnsi="Arial" w:cs="Arial"/>
            <w:iCs/>
            <w:sz w:val="20"/>
          </w:rPr>
          <w:t>www.doso.wayne.edu/</w:t>
        </w:r>
      </w:hyperlink>
      <w:r w:rsidRPr="00D82D04">
        <w:rPr>
          <w:rFonts w:ascii="Arial" w:hAnsi="Arial" w:cs="Arial"/>
          <w:iCs/>
          <w:sz w:val="20"/>
        </w:rPr>
        <w:t xml:space="preserve">, and on the Office of the General Counsel website, </w:t>
      </w:r>
      <w:hyperlink r:id="rId8" w:history="1">
        <w:r w:rsidRPr="00D82D04">
          <w:rPr>
            <w:rStyle w:val="Hyperlink"/>
            <w:rFonts w:ascii="Arial" w:hAnsi="Arial" w:cs="Arial"/>
            <w:iCs/>
            <w:sz w:val="20"/>
          </w:rPr>
          <w:t>www.generalcounsel.wayne.edu/</w:t>
        </w:r>
      </w:hyperlink>
      <w:r w:rsidRPr="00D82D04">
        <w:rPr>
          <w:rFonts w:ascii="Arial" w:hAnsi="Arial" w:cs="Arial"/>
          <w:iCs/>
          <w:sz w:val="20"/>
        </w:rPr>
        <w:t>. It can be downloaded from any of these three sites. Please take a few moments to read it carefully. It provides an overview of Wayne State’s public safety resources, policies and procedures. This report also provides information on how you can prevent crime and increase your safety and security on campus, so please take a few moments to carefully review it.</w:t>
      </w:r>
    </w:p>
    <w:p w14:paraId="644C198E" w14:textId="77777777" w:rsidR="00B54FC5" w:rsidRDefault="00B54FC5">
      <w:pPr>
        <w:pStyle w:val="BodyText3"/>
      </w:pPr>
    </w:p>
    <w:p w14:paraId="567D542C" w14:textId="77777777" w:rsidR="00AB512D" w:rsidRDefault="00AB512D">
      <w:pPr>
        <w:pStyle w:val="BodyText3"/>
      </w:pPr>
      <w:r>
        <w:t xml:space="preserve">We look forward to your favorable response which should be returned directly to the [Dean </w:t>
      </w:r>
      <w:r>
        <w:rPr>
          <w:b/>
          <w:bCs/>
        </w:rPr>
        <w:t>OR</w:t>
      </w:r>
      <w:r>
        <w:t xml:space="preserve"> Department Chairperson </w:t>
      </w:r>
      <w:r>
        <w:rPr>
          <w:b/>
          <w:bCs/>
        </w:rPr>
        <w:t>OR</w:t>
      </w:r>
      <w:r>
        <w:t xml:space="preserve"> attention of </w:t>
      </w:r>
      <w:r>
        <w:rPr>
          <w:u w:val="single"/>
        </w:rPr>
        <w:tab/>
      </w:r>
      <w:r>
        <w:rPr>
          <w:u w:val="single"/>
        </w:rPr>
        <w:tab/>
      </w:r>
      <w:r>
        <w:t xml:space="preserve">].  </w:t>
      </w:r>
    </w:p>
    <w:p w14:paraId="2112F1EE" w14:textId="77777777" w:rsidR="00AB512D" w:rsidRDefault="00AB512D">
      <w:pPr>
        <w:jc w:val="both"/>
        <w:rPr>
          <w:rFonts w:ascii="Arial" w:hAnsi="Arial"/>
          <w:sz w:val="20"/>
        </w:rPr>
      </w:pPr>
    </w:p>
    <w:p w14:paraId="6ED7F80C" w14:textId="77777777" w:rsidR="00AB512D" w:rsidRDefault="00AB512D">
      <w:pPr>
        <w:jc w:val="both"/>
        <w:rPr>
          <w:rFonts w:ascii="Arial" w:hAnsi="Arial"/>
          <w:sz w:val="20"/>
        </w:rPr>
      </w:pPr>
      <w:r>
        <w:rPr>
          <w:rFonts w:ascii="Arial" w:hAnsi="Arial"/>
          <w:sz w:val="20"/>
        </w:rPr>
        <w:t>Sincerely,</w:t>
      </w:r>
    </w:p>
    <w:p w14:paraId="6E53D43A" w14:textId="77777777" w:rsidR="00AB512D" w:rsidRDefault="00AB512D">
      <w:pPr>
        <w:jc w:val="both"/>
        <w:rPr>
          <w:rFonts w:ascii="Arial" w:hAnsi="Arial"/>
          <w:sz w:val="20"/>
        </w:rPr>
      </w:pPr>
    </w:p>
    <w:p w14:paraId="21019641" w14:textId="77777777" w:rsidR="00AB512D" w:rsidRDefault="00AB512D">
      <w:pPr>
        <w:tabs>
          <w:tab w:val="left" w:pos="-1440"/>
        </w:tabs>
        <w:jc w:val="both"/>
        <w:rPr>
          <w:rFonts w:ascii="Arial" w:hAnsi="Arial"/>
          <w:sz w:val="20"/>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54EE05B7" w14:textId="77777777" w:rsidR="00AB512D" w:rsidRDefault="00AB512D">
      <w:pPr>
        <w:tabs>
          <w:tab w:val="left" w:pos="-1440"/>
        </w:tabs>
        <w:jc w:val="both"/>
        <w:rPr>
          <w:rFonts w:ascii="Arial" w:hAnsi="Arial"/>
          <w:b/>
          <w:sz w:val="20"/>
        </w:rPr>
      </w:pPr>
      <w:r>
        <w:rPr>
          <w:rFonts w:ascii="Arial" w:hAnsi="Arial"/>
          <w:sz w:val="20"/>
        </w:rPr>
        <w:t>[Principal Investigator]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Chair</w:t>
      </w:r>
      <w:r>
        <w:rPr>
          <w:rFonts w:ascii="Arial" w:hAnsi="Arial"/>
          <w:b/>
          <w:sz w:val="20"/>
        </w:rPr>
        <w:t xml:space="preserve"> </w:t>
      </w:r>
      <w:r>
        <w:rPr>
          <w:rFonts w:ascii="Arial" w:hAnsi="Arial"/>
          <w:sz w:val="20"/>
        </w:rPr>
        <w:t>[Type in</w:t>
      </w:r>
      <w:r w:rsidR="0033519D">
        <w:rPr>
          <w:rFonts w:ascii="Arial" w:hAnsi="Arial"/>
          <w:sz w:val="20"/>
        </w:rPr>
        <w:t xml:space="preserve"> the</w:t>
      </w:r>
      <w:r>
        <w:rPr>
          <w:rFonts w:ascii="Arial" w:hAnsi="Arial"/>
          <w:sz w:val="20"/>
        </w:rPr>
        <w:t xml:space="preserve"> </w:t>
      </w:r>
      <w:r w:rsidR="0033519D">
        <w:rPr>
          <w:rFonts w:ascii="Arial" w:hAnsi="Arial"/>
          <w:sz w:val="20"/>
        </w:rPr>
        <w:t>n</w:t>
      </w:r>
      <w:r>
        <w:rPr>
          <w:rFonts w:ascii="Arial" w:hAnsi="Arial"/>
          <w:sz w:val="20"/>
        </w:rPr>
        <w:t>ame]</w:t>
      </w:r>
    </w:p>
    <w:p w14:paraId="4A5E2FF8" w14:textId="77777777" w:rsidR="00AB512D" w:rsidRDefault="00AB512D">
      <w:pPr>
        <w:jc w:val="both"/>
        <w:rPr>
          <w:rFonts w:ascii="Arial" w:hAnsi="Arial"/>
          <w:sz w:val="20"/>
        </w:rPr>
      </w:pPr>
      <w:r>
        <w:rPr>
          <w:rFonts w:ascii="Arial" w:hAnsi="Arial"/>
          <w:sz w:val="20"/>
        </w:rPr>
        <w:t>[Type in</w:t>
      </w:r>
      <w:r w:rsidR="0033519D">
        <w:rPr>
          <w:rFonts w:ascii="Arial" w:hAnsi="Arial"/>
          <w:sz w:val="20"/>
        </w:rPr>
        <w:t xml:space="preserve"> the</w:t>
      </w:r>
      <w:r>
        <w:rPr>
          <w:rFonts w:ascii="Arial" w:hAnsi="Arial"/>
          <w:sz w:val="20"/>
        </w:rPr>
        <w:t xml:space="preserve"> name. This signature is required only in the case of external funding]</w:t>
      </w:r>
    </w:p>
    <w:p w14:paraId="1A632BEA" w14:textId="77777777" w:rsidR="00AB512D" w:rsidRDefault="00AB512D">
      <w:pPr>
        <w:jc w:val="both"/>
        <w:rPr>
          <w:rFonts w:ascii="Arial" w:hAnsi="Arial"/>
          <w:b/>
          <w:sz w:val="20"/>
        </w:rPr>
      </w:pPr>
    </w:p>
    <w:p w14:paraId="69987C48" w14:textId="77777777" w:rsidR="00AB512D" w:rsidRDefault="00AB512D">
      <w:pPr>
        <w:tabs>
          <w:tab w:val="left" w:pos="-1440"/>
        </w:tabs>
        <w:jc w:val="both"/>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p>
    <w:p w14:paraId="19E4D2EA" w14:textId="77777777" w:rsidR="00AB512D" w:rsidRDefault="00AB512D">
      <w:pPr>
        <w:tabs>
          <w:tab w:val="left" w:pos="-1440"/>
        </w:tabs>
        <w:jc w:val="both"/>
        <w:rPr>
          <w:rFonts w:ascii="Arial" w:hAnsi="Arial"/>
          <w:b/>
          <w:sz w:val="20"/>
        </w:rPr>
      </w:pPr>
      <w:r>
        <w:rPr>
          <w:rFonts w:ascii="Arial" w:hAnsi="Arial"/>
          <w:sz w:val="20"/>
        </w:rPr>
        <w:t xml:space="preserve">Dean [Type in </w:t>
      </w:r>
      <w:r w:rsidR="0033519D">
        <w:rPr>
          <w:rFonts w:ascii="Arial" w:hAnsi="Arial"/>
          <w:sz w:val="20"/>
        </w:rPr>
        <w:t xml:space="preserve">the </w:t>
      </w:r>
      <w:r>
        <w:rPr>
          <w:rFonts w:ascii="Arial" w:hAnsi="Arial"/>
          <w:sz w:val="20"/>
        </w:rPr>
        <w:t>name]</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p w14:paraId="7A7C1F0A" w14:textId="77777777" w:rsidR="00AB512D" w:rsidRDefault="00AB512D">
      <w:pPr>
        <w:jc w:val="both"/>
        <w:rPr>
          <w:rFonts w:ascii="Arial" w:hAnsi="Arial"/>
          <w:sz w:val="20"/>
        </w:rPr>
      </w:pPr>
    </w:p>
    <w:p w14:paraId="06BFC024" w14:textId="77777777" w:rsidR="00AB512D" w:rsidRDefault="00AB512D">
      <w:pPr>
        <w:jc w:val="both"/>
        <w:rPr>
          <w:rFonts w:ascii="Arial" w:hAnsi="Arial"/>
          <w:sz w:val="20"/>
        </w:rPr>
      </w:pPr>
      <w:r>
        <w:rPr>
          <w:rFonts w:ascii="Arial" w:hAnsi="Arial"/>
          <w:sz w:val="20"/>
        </w:rPr>
        <w:t>Enclosures</w:t>
      </w:r>
      <w:r>
        <w:rPr>
          <w:rFonts w:ascii="Arial" w:hAnsi="Arial"/>
          <w:b/>
          <w:sz w:val="20"/>
        </w:rPr>
        <w:t xml:space="preserve"> </w:t>
      </w:r>
      <w:r w:rsidR="00BB6E78">
        <w:rPr>
          <w:rFonts w:ascii="Arial" w:hAnsi="Arial"/>
          <w:sz w:val="20"/>
        </w:rPr>
        <w:t>[</w:t>
      </w:r>
      <w:r>
        <w:rPr>
          <w:rFonts w:ascii="Arial" w:hAnsi="Arial"/>
          <w:sz w:val="20"/>
        </w:rPr>
        <w:t>tax forms, etc.]</w:t>
      </w:r>
    </w:p>
    <w:p w14:paraId="053AE226" w14:textId="77777777" w:rsidR="00AB512D" w:rsidRDefault="00AB512D">
      <w:pPr>
        <w:jc w:val="both"/>
        <w:rPr>
          <w:rFonts w:ascii="Arial" w:hAnsi="Arial"/>
          <w:sz w:val="20"/>
        </w:rPr>
      </w:pPr>
    </w:p>
    <w:p w14:paraId="3F0280B4" w14:textId="77777777" w:rsidR="00AB512D" w:rsidRDefault="00AB512D">
      <w:pPr>
        <w:jc w:val="both"/>
        <w:rPr>
          <w:rFonts w:ascii="Arial" w:hAnsi="Arial"/>
          <w:sz w:val="20"/>
        </w:rPr>
      </w:pPr>
      <w:r>
        <w:rPr>
          <w:rFonts w:ascii="Arial" w:hAnsi="Arial"/>
          <w:sz w:val="20"/>
        </w:rPr>
        <w:t>I accept the terms and conditions of this offer.</w:t>
      </w:r>
    </w:p>
    <w:p w14:paraId="5E105C5F" w14:textId="77777777" w:rsidR="00AB512D" w:rsidRDefault="00AB512D">
      <w:pPr>
        <w:jc w:val="both"/>
        <w:rPr>
          <w:rFonts w:ascii="Arial" w:hAnsi="Arial"/>
          <w:sz w:val="20"/>
        </w:rPr>
      </w:pPr>
    </w:p>
    <w:p w14:paraId="34B48054" w14:textId="77777777" w:rsidR="00AB512D" w:rsidRDefault="00AB512D">
      <w:pPr>
        <w:jc w:val="both"/>
        <w:rPr>
          <w:rFonts w:ascii="Arial" w:hAnsi="Arial"/>
          <w:sz w:val="20"/>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r w:rsidR="00B525BC">
        <w:rPr>
          <w:rFonts w:ascii="Arial" w:hAnsi="Arial"/>
          <w:sz w:val="20"/>
        </w:rPr>
        <w:tab/>
      </w:r>
      <w:r w:rsidR="00B525BC">
        <w:rPr>
          <w:rFonts w:ascii="Arial" w:hAnsi="Arial"/>
          <w:sz w:val="20"/>
        </w:rPr>
        <w:tab/>
      </w:r>
      <w:r>
        <w:rPr>
          <w:rFonts w:ascii="Arial" w:hAnsi="Arial"/>
          <w:sz w:val="20"/>
          <w:u w:val="single"/>
        </w:rPr>
        <w:tab/>
      </w:r>
      <w:r>
        <w:rPr>
          <w:rFonts w:ascii="Arial" w:hAnsi="Arial"/>
          <w:sz w:val="20"/>
          <w:u w:val="single"/>
        </w:rPr>
        <w:tab/>
      </w:r>
    </w:p>
    <w:p w14:paraId="0BABEBDD" w14:textId="77777777" w:rsidR="00AB512D" w:rsidRDefault="00AB512D">
      <w:pPr>
        <w:jc w:val="both"/>
        <w:rPr>
          <w:rFonts w:ascii="Arial" w:hAnsi="Arial"/>
          <w:sz w:val="20"/>
        </w:rPr>
      </w:pPr>
      <w:r>
        <w:rPr>
          <w:rFonts w:ascii="Arial" w:hAnsi="Arial"/>
          <w:sz w:val="20"/>
        </w:rPr>
        <w:t xml:space="preserve">Candidate [Type in </w:t>
      </w:r>
      <w:r w:rsidR="0033519D">
        <w:rPr>
          <w:rFonts w:ascii="Arial" w:hAnsi="Arial"/>
          <w:sz w:val="20"/>
        </w:rPr>
        <w:t xml:space="preserve">the </w:t>
      </w:r>
      <w:r w:rsidR="006E5C2C">
        <w:rPr>
          <w:rFonts w:ascii="Arial" w:hAnsi="Arial"/>
          <w:sz w:val="20"/>
        </w:rPr>
        <w:t xml:space="preserve">GTA’s </w:t>
      </w:r>
      <w:r w:rsidR="006E5C2C" w:rsidRPr="006E5C2C">
        <w:rPr>
          <w:rFonts w:ascii="Arial" w:hAnsi="Arial"/>
          <w:sz w:val="20"/>
        </w:rPr>
        <w:t>l</w:t>
      </w:r>
      <w:r>
        <w:rPr>
          <w:rFonts w:ascii="Arial" w:hAnsi="Arial"/>
          <w:sz w:val="20"/>
        </w:rPr>
        <w:t xml:space="preserve">egal </w:t>
      </w:r>
      <w:proofErr w:type="gramStart"/>
      <w:r w:rsidR="006E5C2C">
        <w:rPr>
          <w:rFonts w:ascii="Arial" w:hAnsi="Arial"/>
          <w:sz w:val="20"/>
        </w:rPr>
        <w:t>n</w:t>
      </w:r>
      <w:r>
        <w:rPr>
          <w:rFonts w:ascii="Arial" w:hAnsi="Arial"/>
          <w:sz w:val="20"/>
        </w:rPr>
        <w:t xml:space="preserve">ame]  </w:t>
      </w:r>
      <w:r>
        <w:rPr>
          <w:rFonts w:ascii="Arial" w:hAnsi="Arial"/>
          <w:b/>
          <w:sz w:val="20"/>
        </w:rPr>
        <w:t xml:space="preserve"> </w:t>
      </w:r>
      <w:proofErr w:type="gramEnd"/>
      <w:r>
        <w:rPr>
          <w:rFonts w:ascii="Arial" w:hAnsi="Arial"/>
          <w:b/>
          <w:sz w:val="20"/>
        </w:rPr>
        <w:t xml:space="preserve"> </w:t>
      </w:r>
      <w:r>
        <w:rPr>
          <w:rFonts w:ascii="Arial" w:hAnsi="Arial"/>
          <w:sz w:val="20"/>
        </w:rPr>
        <w:t xml:space="preserve">      </w:t>
      </w:r>
      <w:r>
        <w:rPr>
          <w:rFonts w:ascii="Arial" w:hAnsi="Arial"/>
          <w:sz w:val="20"/>
        </w:rPr>
        <w:tab/>
      </w:r>
      <w:r w:rsidR="00B525BC">
        <w:rPr>
          <w:rFonts w:ascii="Arial" w:hAnsi="Arial"/>
          <w:sz w:val="20"/>
        </w:rPr>
        <w:tab/>
      </w:r>
      <w:r w:rsidR="003200E6">
        <w:rPr>
          <w:rFonts w:ascii="Arial" w:hAnsi="Arial"/>
          <w:sz w:val="20"/>
        </w:rPr>
        <w:tab/>
      </w:r>
      <w:r>
        <w:rPr>
          <w:rFonts w:ascii="Arial" w:hAnsi="Arial"/>
          <w:sz w:val="20"/>
        </w:rPr>
        <w:t>Date</w:t>
      </w:r>
    </w:p>
    <w:p w14:paraId="5D842C7D" w14:textId="77777777" w:rsidR="00AB512D" w:rsidRDefault="00AB512D">
      <w:pPr>
        <w:jc w:val="both"/>
        <w:rPr>
          <w:rFonts w:ascii="Zurich Cn BT" w:hAnsi="Zurich Cn BT"/>
        </w:rPr>
      </w:pPr>
      <w:r>
        <w:rPr>
          <w:rFonts w:ascii="Arial" w:hAnsi="Arial"/>
          <w:sz w:val="20"/>
        </w:rPr>
        <w:t xml:space="preserve">[pc:  Office of International Students and Scholars] </w:t>
      </w:r>
      <w:r>
        <w:rPr>
          <w:rFonts w:ascii="Zurich Cn BT" w:hAnsi="Zurich Cn BT"/>
        </w:rPr>
        <w:t xml:space="preserve"> </w:t>
      </w:r>
    </w:p>
    <w:p w14:paraId="32ABA1E2" w14:textId="77777777" w:rsidR="00AB512D" w:rsidRPr="00A856AD" w:rsidRDefault="00AB512D">
      <w:pPr>
        <w:jc w:val="center"/>
        <w:rPr>
          <w:rFonts w:ascii="Arial" w:hAnsi="Arial"/>
          <w:b/>
        </w:rPr>
      </w:pPr>
      <w:r>
        <w:br w:type="page"/>
      </w:r>
      <w:r w:rsidRPr="00A856AD">
        <w:rPr>
          <w:rFonts w:ascii="Arial" w:hAnsi="Arial"/>
          <w:b/>
        </w:rPr>
        <w:lastRenderedPageBreak/>
        <w:t>Wayne State University</w:t>
      </w:r>
    </w:p>
    <w:p w14:paraId="7D6E3935" w14:textId="77777777" w:rsidR="00AB512D" w:rsidRPr="00A856AD" w:rsidRDefault="00AB512D">
      <w:pPr>
        <w:pStyle w:val="Heading1"/>
        <w:rPr>
          <w:rFonts w:ascii="Arial" w:hAnsi="Arial"/>
        </w:rPr>
      </w:pPr>
      <w:r w:rsidRPr="00A856AD">
        <w:rPr>
          <w:rFonts w:ascii="Arial" w:hAnsi="Arial"/>
        </w:rPr>
        <w:t>Award Agreement</w:t>
      </w:r>
    </w:p>
    <w:p w14:paraId="0895ABDB" w14:textId="77777777" w:rsidR="00AB512D" w:rsidRPr="00A856AD" w:rsidRDefault="00AB512D">
      <w:pPr>
        <w:ind w:left="720" w:right="720"/>
        <w:jc w:val="both"/>
        <w:rPr>
          <w:rFonts w:ascii="Arial" w:hAnsi="Arial"/>
          <w:b/>
          <w:i/>
          <w:sz w:val="18"/>
        </w:rPr>
      </w:pPr>
    </w:p>
    <w:p w14:paraId="70EE9EF0" w14:textId="77777777" w:rsidR="00AB512D" w:rsidRPr="00A856AD" w:rsidRDefault="00AB512D">
      <w:pPr>
        <w:jc w:val="both"/>
        <w:rPr>
          <w:rFonts w:ascii="Arial" w:hAnsi="Arial"/>
          <w:sz w:val="20"/>
        </w:rPr>
      </w:pPr>
      <w:r w:rsidRPr="00A856AD">
        <w:rPr>
          <w:rFonts w:ascii="Arial" w:hAnsi="Arial"/>
          <w:sz w:val="20"/>
        </w:rPr>
        <w:t xml:space="preserve">As a Graduate Teaching Assistant, you will be eligible for inclusion in the University's </w:t>
      </w:r>
      <w:r w:rsidR="00A50FFE" w:rsidRPr="00A856AD">
        <w:rPr>
          <w:rFonts w:ascii="Arial" w:hAnsi="Arial"/>
          <w:sz w:val="20"/>
        </w:rPr>
        <w:t xml:space="preserve">subsidized </w:t>
      </w:r>
      <w:r w:rsidRPr="00A856AD">
        <w:rPr>
          <w:rFonts w:ascii="Arial" w:hAnsi="Arial"/>
          <w:sz w:val="20"/>
        </w:rPr>
        <w:t>medical</w:t>
      </w:r>
      <w:r w:rsidR="00A50FFE" w:rsidRPr="00A856AD">
        <w:rPr>
          <w:rFonts w:ascii="Arial" w:hAnsi="Arial"/>
          <w:sz w:val="20"/>
        </w:rPr>
        <w:t xml:space="preserve">, vision and dental </w:t>
      </w:r>
      <w:r w:rsidRPr="00A856AD">
        <w:rPr>
          <w:rFonts w:ascii="Arial" w:hAnsi="Arial"/>
          <w:sz w:val="20"/>
        </w:rPr>
        <w:t>insurance program</w:t>
      </w:r>
      <w:r w:rsidR="00A50FFE" w:rsidRPr="00A856AD">
        <w:rPr>
          <w:rFonts w:ascii="Arial" w:hAnsi="Arial"/>
          <w:sz w:val="20"/>
        </w:rPr>
        <w:t>s</w:t>
      </w:r>
      <w:r w:rsidR="000E2412" w:rsidRPr="00A856AD">
        <w:rPr>
          <w:rFonts w:ascii="Arial" w:hAnsi="Arial"/>
          <w:sz w:val="20"/>
        </w:rPr>
        <w:t>.</w:t>
      </w:r>
      <w:r w:rsidRPr="00A856AD">
        <w:rPr>
          <w:rFonts w:ascii="Arial" w:hAnsi="Arial"/>
          <w:sz w:val="20"/>
        </w:rPr>
        <w:t xml:space="preserve"> </w:t>
      </w:r>
      <w:r w:rsidRPr="00A856AD">
        <w:rPr>
          <w:rFonts w:ascii="Arial" w:hAnsi="Arial"/>
          <w:b/>
          <w:sz w:val="20"/>
        </w:rPr>
        <w:t xml:space="preserve"> </w:t>
      </w:r>
      <w:r w:rsidRPr="00A856AD">
        <w:rPr>
          <w:rFonts w:ascii="Arial" w:hAnsi="Arial"/>
          <w:sz w:val="20"/>
        </w:rPr>
        <w:t xml:space="preserve">If you are already covered by a medical insurance program, you may be eligible for an option, which provides cash in lieu of medical insurance coverage.   </w:t>
      </w:r>
      <w:r w:rsidRPr="00A856AD">
        <w:rPr>
          <w:rFonts w:ascii="Arial" w:hAnsi="Arial" w:cs="Arial"/>
          <w:sz w:val="20"/>
        </w:rPr>
        <w:t xml:space="preserve">Additional information regarding your benefits can be found by visiting the WSU Total Compensation and Wellness website at:  </w:t>
      </w:r>
      <w:hyperlink r:id="rId9" w:history="1">
        <w:r w:rsidRPr="00A856AD">
          <w:rPr>
            <w:rStyle w:val="Hyperlink"/>
            <w:rFonts w:ascii="Arial" w:hAnsi="Arial" w:cs="Arial"/>
            <w:sz w:val="20"/>
          </w:rPr>
          <w:t>www.hr.wayne.edu/tcw/benefits/</w:t>
        </w:r>
      </w:hyperlink>
      <w:r w:rsidRPr="00A856AD">
        <w:t xml:space="preserve">. </w:t>
      </w:r>
      <w:r w:rsidRPr="00A856AD">
        <w:rPr>
          <w:rFonts w:ascii="Arial" w:hAnsi="Arial"/>
          <w:sz w:val="20"/>
        </w:rPr>
        <w:t>This offer also includes a scholarship covering up to ten graduate credits of tuition for each semester of your appointment during the academic year</w:t>
      </w:r>
      <w:r w:rsidR="00D249BF" w:rsidRPr="00A856AD">
        <w:rPr>
          <w:rFonts w:ascii="Arial" w:hAnsi="Arial"/>
          <w:sz w:val="20"/>
        </w:rPr>
        <w:t>.</w:t>
      </w:r>
    </w:p>
    <w:p w14:paraId="0D5447BD" w14:textId="77777777" w:rsidR="00AB512D" w:rsidRPr="00A856AD" w:rsidRDefault="00AB512D">
      <w:pPr>
        <w:jc w:val="both"/>
        <w:rPr>
          <w:rFonts w:ascii="Arial" w:hAnsi="Arial"/>
          <w:sz w:val="20"/>
        </w:rPr>
      </w:pPr>
    </w:p>
    <w:p w14:paraId="7550DC5F" w14:textId="77777777" w:rsidR="00AB512D" w:rsidRPr="00A856AD" w:rsidRDefault="00AB512D">
      <w:pPr>
        <w:jc w:val="both"/>
        <w:rPr>
          <w:rFonts w:ascii="Arial" w:hAnsi="Arial"/>
          <w:sz w:val="20"/>
        </w:rPr>
      </w:pPr>
      <w:r w:rsidRPr="00A856AD">
        <w:rPr>
          <w:rFonts w:ascii="Arial" w:hAnsi="Arial"/>
          <w:sz w:val="20"/>
        </w:rPr>
        <w:t xml:space="preserve">The </w:t>
      </w:r>
      <w:r w:rsidR="00A50FFE" w:rsidRPr="00A856AD">
        <w:rPr>
          <w:rFonts w:ascii="Arial" w:hAnsi="Arial"/>
          <w:sz w:val="20"/>
        </w:rPr>
        <w:t xml:space="preserve">estimated </w:t>
      </w:r>
      <w:r w:rsidRPr="00A856AD">
        <w:rPr>
          <w:rFonts w:ascii="Arial" w:hAnsi="Arial"/>
          <w:sz w:val="20"/>
        </w:rPr>
        <w:t>value of this offer may be summarized as follows:</w:t>
      </w:r>
    </w:p>
    <w:p w14:paraId="3A2329FD" w14:textId="77777777" w:rsidR="00AB512D" w:rsidRPr="00A856AD" w:rsidRDefault="00AB512D">
      <w:pPr>
        <w:ind w:left="-720"/>
        <w:jc w:val="both"/>
        <w:rPr>
          <w:rFonts w:ascii="Arial" w:hAnsi="Arial"/>
          <w:sz w:val="20"/>
        </w:rPr>
      </w:pPr>
    </w:p>
    <w:p w14:paraId="720EA3F3" w14:textId="77777777" w:rsidR="00AB512D" w:rsidRPr="00A856AD" w:rsidRDefault="00AB512D">
      <w:pPr>
        <w:jc w:val="both"/>
        <w:rPr>
          <w:rFonts w:ascii="Arial" w:hAnsi="Arial" w:cs="Arial"/>
          <w:sz w:val="20"/>
          <w:u w:val="single"/>
        </w:rPr>
      </w:pPr>
      <w:r w:rsidRPr="00A856AD">
        <w:rPr>
          <w:rFonts w:ascii="Arial" w:hAnsi="Arial" w:cs="Arial"/>
          <w:sz w:val="20"/>
        </w:rPr>
        <w:t>Compensation for the 9-month period</w:t>
      </w:r>
      <w:r w:rsidRPr="00A856AD">
        <w:rPr>
          <w:rFonts w:ascii="Arial" w:hAnsi="Arial" w:cs="Arial"/>
          <w:sz w:val="20"/>
        </w:rPr>
        <w:tab/>
      </w:r>
      <w:r w:rsidRPr="00A856AD">
        <w:rPr>
          <w:rFonts w:ascii="Arial" w:hAnsi="Arial" w:cs="Arial"/>
          <w:sz w:val="20"/>
        </w:rPr>
        <w:tab/>
      </w:r>
      <w:r w:rsidRPr="00A856AD">
        <w:rPr>
          <w:rFonts w:ascii="Arial" w:hAnsi="Arial" w:cs="Arial"/>
          <w:sz w:val="20"/>
        </w:rPr>
        <w:tab/>
      </w:r>
      <w:r w:rsidRPr="00A856AD">
        <w:rPr>
          <w:rFonts w:ascii="Arial" w:hAnsi="Arial" w:cs="Arial"/>
          <w:sz w:val="20"/>
        </w:rPr>
        <w:tab/>
      </w:r>
      <w:r w:rsidRPr="00A856AD">
        <w:rPr>
          <w:rFonts w:ascii="Arial" w:hAnsi="Arial" w:cs="Arial"/>
          <w:sz w:val="20"/>
        </w:rPr>
        <w:tab/>
      </w:r>
      <w:r w:rsidRPr="00A856AD">
        <w:rPr>
          <w:rFonts w:ascii="Arial" w:hAnsi="Arial" w:cs="Arial"/>
          <w:sz w:val="20"/>
        </w:rPr>
        <w:tab/>
      </w:r>
      <w:r w:rsidRPr="00A856AD">
        <w:rPr>
          <w:rFonts w:ascii="Arial" w:hAnsi="Arial" w:cs="Arial"/>
          <w:sz w:val="20"/>
        </w:rPr>
        <w:tab/>
      </w:r>
      <w:r w:rsidRPr="00A856AD">
        <w:rPr>
          <w:rFonts w:ascii="Arial" w:hAnsi="Arial" w:cs="Arial"/>
          <w:sz w:val="20"/>
          <w:u w:val="single"/>
        </w:rPr>
        <w:tab/>
      </w:r>
      <w:r w:rsidRPr="00A856AD">
        <w:rPr>
          <w:rFonts w:ascii="Arial" w:hAnsi="Arial" w:cs="Arial"/>
          <w:sz w:val="20"/>
          <w:u w:val="single"/>
        </w:rPr>
        <w:tab/>
      </w:r>
    </w:p>
    <w:p w14:paraId="36B4A7B3" w14:textId="77777777" w:rsidR="00B525BC" w:rsidRPr="00A856AD" w:rsidRDefault="00B525BC">
      <w:pPr>
        <w:jc w:val="both"/>
        <w:rPr>
          <w:rFonts w:ascii="Arial" w:hAnsi="Arial" w:cs="Arial"/>
          <w:sz w:val="20"/>
        </w:rPr>
      </w:pPr>
    </w:p>
    <w:p w14:paraId="4B92529F" w14:textId="77777777" w:rsidR="00AB512D" w:rsidRPr="00A856AD" w:rsidRDefault="00AB512D">
      <w:pPr>
        <w:tabs>
          <w:tab w:val="left" w:pos="-2160"/>
        </w:tabs>
        <w:ind w:hanging="720"/>
        <w:jc w:val="both"/>
        <w:rPr>
          <w:rFonts w:ascii="Arial" w:hAnsi="Arial" w:cs="Arial"/>
          <w:sz w:val="20"/>
          <w:u w:val="single"/>
        </w:rPr>
      </w:pPr>
      <w:r w:rsidRPr="00A856AD">
        <w:rPr>
          <w:rFonts w:ascii="Arial" w:hAnsi="Arial" w:cs="Arial"/>
          <w:sz w:val="20"/>
        </w:rPr>
        <w:t xml:space="preserve">  </w:t>
      </w:r>
      <w:r w:rsidRPr="00A856AD">
        <w:rPr>
          <w:rFonts w:ascii="Arial" w:hAnsi="Arial" w:cs="Arial"/>
          <w:b/>
          <w:bCs/>
          <w:sz w:val="20"/>
        </w:rPr>
        <w:tab/>
      </w:r>
      <w:r w:rsidRPr="00A856AD">
        <w:rPr>
          <w:rFonts w:ascii="Arial" w:hAnsi="Arial" w:cs="Arial"/>
          <w:sz w:val="20"/>
        </w:rPr>
        <w:t>Medical Insurance for 12 months</w:t>
      </w:r>
      <w:r w:rsidR="00A50FFE" w:rsidRPr="00A856AD">
        <w:rPr>
          <w:rFonts w:ascii="Arial" w:hAnsi="Arial" w:cs="Arial"/>
          <w:sz w:val="20"/>
        </w:rPr>
        <w:t xml:space="preserve"> (coverage through spring/summer)</w:t>
      </w:r>
      <w:r w:rsidRPr="00A856AD">
        <w:rPr>
          <w:rFonts w:ascii="Arial" w:hAnsi="Arial" w:cs="Arial"/>
          <w:sz w:val="20"/>
        </w:rPr>
        <w:tab/>
      </w:r>
      <w:r w:rsidRPr="00A856AD">
        <w:rPr>
          <w:rFonts w:ascii="Arial" w:hAnsi="Arial" w:cs="Arial"/>
          <w:sz w:val="20"/>
        </w:rPr>
        <w:tab/>
      </w:r>
      <w:r w:rsidRPr="00A856AD">
        <w:rPr>
          <w:rFonts w:ascii="Arial" w:hAnsi="Arial" w:cs="Arial"/>
          <w:b/>
          <w:bCs/>
          <w:sz w:val="20"/>
        </w:rPr>
        <w:t xml:space="preserve"> </w:t>
      </w:r>
      <w:r w:rsidRPr="00A856AD">
        <w:rPr>
          <w:rFonts w:ascii="Arial" w:hAnsi="Arial" w:cs="Arial"/>
          <w:b/>
          <w:bCs/>
          <w:sz w:val="20"/>
        </w:rPr>
        <w:tab/>
      </w:r>
      <w:r w:rsidRPr="00A856AD">
        <w:rPr>
          <w:rFonts w:ascii="Arial" w:hAnsi="Arial" w:cs="Arial"/>
          <w:sz w:val="20"/>
          <w:u w:val="single"/>
        </w:rPr>
        <w:tab/>
      </w:r>
      <w:r w:rsidRPr="00A856AD">
        <w:rPr>
          <w:rFonts w:ascii="Arial" w:hAnsi="Arial" w:cs="Arial"/>
          <w:sz w:val="20"/>
          <w:u w:val="single"/>
        </w:rPr>
        <w:tab/>
      </w:r>
    </w:p>
    <w:p w14:paraId="47787A5F" w14:textId="77777777" w:rsidR="00B525BC" w:rsidRPr="00A856AD" w:rsidRDefault="00B525BC">
      <w:pPr>
        <w:tabs>
          <w:tab w:val="left" w:pos="-2160"/>
        </w:tabs>
        <w:ind w:hanging="720"/>
        <w:jc w:val="both"/>
        <w:rPr>
          <w:rFonts w:ascii="Arial" w:hAnsi="Arial" w:cs="Arial"/>
          <w:sz w:val="20"/>
          <w:u w:val="single"/>
        </w:rPr>
      </w:pPr>
    </w:p>
    <w:p w14:paraId="73FB7BD4" w14:textId="77777777" w:rsidR="00AB512D" w:rsidRPr="00A856AD" w:rsidRDefault="00AB512D">
      <w:pPr>
        <w:tabs>
          <w:tab w:val="left" w:pos="-2160"/>
        </w:tabs>
        <w:ind w:hanging="720"/>
        <w:jc w:val="both"/>
        <w:rPr>
          <w:rFonts w:ascii="Arial" w:hAnsi="Arial" w:cs="Arial"/>
          <w:sz w:val="20"/>
          <w:u w:val="single"/>
        </w:rPr>
      </w:pPr>
      <w:r w:rsidRPr="00A856AD">
        <w:rPr>
          <w:rFonts w:ascii="Arial" w:hAnsi="Arial" w:cs="Arial"/>
          <w:sz w:val="20"/>
        </w:rPr>
        <w:tab/>
        <w:t>Vision Care Insurance for 12 months</w:t>
      </w:r>
      <w:r w:rsidR="00A50FFE" w:rsidRPr="00A856AD">
        <w:rPr>
          <w:rFonts w:ascii="Arial" w:hAnsi="Arial" w:cs="Arial"/>
          <w:sz w:val="20"/>
        </w:rPr>
        <w:t xml:space="preserve"> (coverage through spring/summer)</w:t>
      </w:r>
      <w:r w:rsidRPr="00A856AD">
        <w:rPr>
          <w:rFonts w:ascii="Arial" w:hAnsi="Arial" w:cs="Arial"/>
          <w:sz w:val="20"/>
        </w:rPr>
        <w:tab/>
      </w:r>
      <w:r w:rsidRPr="00A856AD">
        <w:rPr>
          <w:rFonts w:ascii="Arial" w:hAnsi="Arial" w:cs="Arial"/>
          <w:sz w:val="20"/>
        </w:rPr>
        <w:tab/>
      </w:r>
      <w:r w:rsidRPr="00A856AD">
        <w:rPr>
          <w:rFonts w:ascii="Arial" w:hAnsi="Arial" w:cs="Arial"/>
          <w:sz w:val="20"/>
        </w:rPr>
        <w:tab/>
      </w:r>
      <w:r w:rsidRPr="00A856AD">
        <w:rPr>
          <w:rFonts w:ascii="Arial" w:hAnsi="Arial" w:cs="Arial"/>
          <w:sz w:val="20"/>
          <w:u w:val="single"/>
        </w:rPr>
        <w:tab/>
      </w:r>
      <w:r w:rsidRPr="00A856AD">
        <w:rPr>
          <w:rFonts w:ascii="Arial" w:hAnsi="Arial" w:cs="Arial"/>
          <w:sz w:val="20"/>
          <w:u w:val="single"/>
        </w:rPr>
        <w:tab/>
      </w:r>
    </w:p>
    <w:p w14:paraId="11CA74BF" w14:textId="77777777" w:rsidR="00B525BC" w:rsidRPr="00A856AD" w:rsidRDefault="00B525BC">
      <w:pPr>
        <w:tabs>
          <w:tab w:val="left" w:pos="-2160"/>
        </w:tabs>
        <w:ind w:hanging="720"/>
        <w:jc w:val="both"/>
        <w:rPr>
          <w:rFonts w:ascii="Arial" w:hAnsi="Arial" w:cs="Arial"/>
          <w:sz w:val="20"/>
        </w:rPr>
      </w:pPr>
    </w:p>
    <w:p w14:paraId="1EED791D" w14:textId="77777777" w:rsidR="00AB512D" w:rsidRPr="00A856AD" w:rsidRDefault="00AB512D">
      <w:pPr>
        <w:tabs>
          <w:tab w:val="left" w:pos="-2160"/>
        </w:tabs>
        <w:ind w:hanging="720"/>
        <w:jc w:val="both"/>
        <w:rPr>
          <w:rFonts w:ascii="Arial" w:hAnsi="Arial" w:cs="Arial"/>
          <w:sz w:val="20"/>
          <w:u w:val="single"/>
        </w:rPr>
      </w:pPr>
      <w:r w:rsidRPr="00A856AD">
        <w:rPr>
          <w:rFonts w:ascii="Arial" w:hAnsi="Arial" w:cs="Arial"/>
          <w:sz w:val="20"/>
        </w:rPr>
        <w:tab/>
        <w:t xml:space="preserve">Dental Insurance for 12 months </w:t>
      </w:r>
      <w:r w:rsidRPr="00A856AD">
        <w:rPr>
          <w:rFonts w:ascii="Arial" w:hAnsi="Arial" w:cs="Arial"/>
          <w:sz w:val="20"/>
        </w:rPr>
        <w:tab/>
      </w:r>
      <w:r w:rsidR="00A50FFE" w:rsidRPr="00A856AD">
        <w:rPr>
          <w:rFonts w:ascii="Arial" w:hAnsi="Arial" w:cs="Arial"/>
          <w:sz w:val="20"/>
        </w:rPr>
        <w:t>(coverage through spring/summer)</w:t>
      </w:r>
      <w:r w:rsidRPr="00A856AD">
        <w:rPr>
          <w:rFonts w:ascii="Arial" w:hAnsi="Arial" w:cs="Arial"/>
          <w:sz w:val="20"/>
        </w:rPr>
        <w:tab/>
      </w:r>
      <w:r w:rsidRPr="00A856AD">
        <w:rPr>
          <w:rFonts w:ascii="Arial" w:hAnsi="Arial" w:cs="Arial"/>
          <w:sz w:val="20"/>
        </w:rPr>
        <w:tab/>
      </w:r>
      <w:r w:rsidRPr="00A856AD">
        <w:rPr>
          <w:rFonts w:ascii="Arial" w:hAnsi="Arial" w:cs="Arial"/>
          <w:sz w:val="20"/>
        </w:rPr>
        <w:tab/>
      </w:r>
      <w:r w:rsidRPr="00A856AD">
        <w:rPr>
          <w:rFonts w:ascii="Arial" w:hAnsi="Arial" w:cs="Arial"/>
          <w:sz w:val="20"/>
          <w:u w:val="single"/>
        </w:rPr>
        <w:tab/>
      </w:r>
      <w:r w:rsidRPr="00A856AD">
        <w:rPr>
          <w:rFonts w:ascii="Arial" w:hAnsi="Arial" w:cs="Arial"/>
          <w:sz w:val="20"/>
          <w:u w:val="single"/>
        </w:rPr>
        <w:tab/>
      </w:r>
    </w:p>
    <w:p w14:paraId="174C0A14" w14:textId="77777777" w:rsidR="00B525BC" w:rsidRPr="00A856AD" w:rsidRDefault="00B525BC">
      <w:pPr>
        <w:tabs>
          <w:tab w:val="left" w:pos="-2160"/>
        </w:tabs>
        <w:ind w:hanging="720"/>
        <w:jc w:val="both"/>
        <w:rPr>
          <w:rFonts w:ascii="Arial" w:hAnsi="Arial" w:cs="Arial"/>
          <w:sz w:val="20"/>
        </w:rPr>
      </w:pPr>
    </w:p>
    <w:p w14:paraId="5B2B721D" w14:textId="77777777" w:rsidR="00A50FFE" w:rsidRPr="00A856AD" w:rsidRDefault="00AB512D">
      <w:pPr>
        <w:ind w:left="-720" w:firstLine="720"/>
        <w:jc w:val="both"/>
        <w:rPr>
          <w:rFonts w:ascii="Arial" w:hAnsi="Arial" w:cs="Arial"/>
          <w:sz w:val="20"/>
        </w:rPr>
      </w:pPr>
      <w:r w:rsidRPr="00A856AD">
        <w:rPr>
          <w:rFonts w:ascii="Arial" w:hAnsi="Arial" w:cs="Arial"/>
          <w:sz w:val="20"/>
        </w:rPr>
        <w:t xml:space="preserve">Tuition </w:t>
      </w:r>
      <w:r w:rsidR="00A50FFE" w:rsidRPr="00A856AD">
        <w:rPr>
          <w:rFonts w:ascii="Arial" w:hAnsi="Arial" w:cs="Arial"/>
          <w:sz w:val="20"/>
        </w:rPr>
        <w:t xml:space="preserve">scholarship for up to </w:t>
      </w:r>
      <w:r w:rsidRPr="00A856AD">
        <w:rPr>
          <w:rFonts w:ascii="Arial" w:hAnsi="Arial" w:cs="Arial"/>
          <w:sz w:val="20"/>
        </w:rPr>
        <w:t>10 graduate completed credits per semester</w:t>
      </w:r>
    </w:p>
    <w:p w14:paraId="2CC59C00" w14:textId="77777777" w:rsidR="00AB512D" w:rsidRPr="00A856AD" w:rsidRDefault="00A50FFE" w:rsidP="00A50FFE">
      <w:pPr>
        <w:jc w:val="both"/>
        <w:rPr>
          <w:rFonts w:ascii="Arial" w:hAnsi="Arial" w:cs="Arial"/>
          <w:sz w:val="20"/>
        </w:rPr>
      </w:pPr>
      <w:r w:rsidRPr="00A856AD">
        <w:rPr>
          <w:rFonts w:ascii="Arial" w:hAnsi="Arial" w:cs="Arial"/>
          <w:sz w:val="20"/>
        </w:rPr>
        <w:t>of the academic year.</w:t>
      </w:r>
      <w:r w:rsidRPr="00A856AD">
        <w:rPr>
          <w:rFonts w:ascii="Arial" w:hAnsi="Arial" w:cs="Arial"/>
          <w:sz w:val="20"/>
        </w:rPr>
        <w:tab/>
      </w:r>
      <w:r w:rsidRPr="00A856AD">
        <w:rPr>
          <w:rFonts w:ascii="Arial" w:hAnsi="Arial" w:cs="Arial"/>
          <w:sz w:val="20"/>
        </w:rPr>
        <w:tab/>
      </w:r>
      <w:r w:rsidRPr="00A856AD">
        <w:rPr>
          <w:rFonts w:ascii="Arial" w:hAnsi="Arial" w:cs="Arial"/>
          <w:sz w:val="20"/>
        </w:rPr>
        <w:tab/>
      </w:r>
      <w:r w:rsidRPr="00A856AD">
        <w:rPr>
          <w:rFonts w:ascii="Arial" w:hAnsi="Arial" w:cs="Arial"/>
          <w:sz w:val="20"/>
        </w:rPr>
        <w:tab/>
      </w:r>
      <w:r w:rsidR="00AB512D" w:rsidRPr="00A856AD">
        <w:rPr>
          <w:rFonts w:ascii="Arial" w:hAnsi="Arial" w:cs="Arial"/>
          <w:sz w:val="20"/>
        </w:rPr>
        <w:tab/>
      </w:r>
      <w:r w:rsidR="00AB512D" w:rsidRPr="00A856AD">
        <w:rPr>
          <w:rFonts w:ascii="Arial" w:hAnsi="Arial" w:cs="Arial"/>
          <w:sz w:val="20"/>
        </w:rPr>
        <w:tab/>
      </w:r>
      <w:r w:rsidR="00AB512D" w:rsidRPr="00A856AD">
        <w:rPr>
          <w:rFonts w:ascii="Arial" w:hAnsi="Arial" w:cs="Arial"/>
          <w:sz w:val="20"/>
        </w:rPr>
        <w:tab/>
      </w:r>
      <w:r w:rsidR="00AB512D" w:rsidRPr="00A856AD">
        <w:rPr>
          <w:rFonts w:ascii="Arial" w:hAnsi="Arial" w:cs="Arial"/>
          <w:sz w:val="20"/>
        </w:rPr>
        <w:tab/>
      </w:r>
      <w:r w:rsidR="00AB512D" w:rsidRPr="00A856AD">
        <w:rPr>
          <w:rFonts w:ascii="Arial" w:hAnsi="Arial" w:cs="Arial"/>
          <w:sz w:val="20"/>
        </w:rPr>
        <w:tab/>
      </w:r>
      <w:r w:rsidR="00AB512D" w:rsidRPr="00A856AD">
        <w:rPr>
          <w:rFonts w:ascii="Arial" w:hAnsi="Arial" w:cs="Arial"/>
          <w:sz w:val="20"/>
          <w:u w:val="single"/>
        </w:rPr>
        <w:tab/>
      </w:r>
      <w:r w:rsidR="00AB512D" w:rsidRPr="00A856AD">
        <w:rPr>
          <w:rFonts w:ascii="Arial" w:hAnsi="Arial" w:cs="Arial"/>
          <w:sz w:val="20"/>
          <w:u w:val="single"/>
        </w:rPr>
        <w:tab/>
      </w:r>
    </w:p>
    <w:p w14:paraId="33FE8132" w14:textId="77777777" w:rsidR="00AB512D" w:rsidRPr="00A856AD" w:rsidRDefault="00AB512D">
      <w:pPr>
        <w:tabs>
          <w:tab w:val="left" w:pos="-2160"/>
        </w:tabs>
        <w:ind w:hanging="720"/>
        <w:jc w:val="both"/>
        <w:rPr>
          <w:rFonts w:ascii="Arial" w:hAnsi="Arial" w:cs="Arial"/>
          <w:strike/>
          <w:sz w:val="20"/>
        </w:rPr>
      </w:pPr>
      <w:r w:rsidRPr="00A856AD">
        <w:rPr>
          <w:rFonts w:ascii="Arial" w:hAnsi="Arial" w:cs="Arial"/>
          <w:sz w:val="20"/>
        </w:rPr>
        <w:t xml:space="preserve">   </w:t>
      </w:r>
      <w:r w:rsidRPr="00A856AD">
        <w:rPr>
          <w:rFonts w:ascii="Arial" w:hAnsi="Arial" w:cs="Arial"/>
          <w:sz w:val="20"/>
        </w:rPr>
        <w:tab/>
        <w:t xml:space="preserve">  </w:t>
      </w:r>
      <w:r w:rsidRPr="00A856AD">
        <w:rPr>
          <w:rFonts w:ascii="Arial" w:hAnsi="Arial" w:cs="Arial"/>
          <w:sz w:val="20"/>
        </w:rPr>
        <w:tab/>
      </w:r>
    </w:p>
    <w:p w14:paraId="45AF22CC" w14:textId="77777777" w:rsidR="00AB512D" w:rsidRPr="00A856AD" w:rsidRDefault="00AB512D">
      <w:pPr>
        <w:ind w:left="-720"/>
        <w:jc w:val="both"/>
        <w:rPr>
          <w:rFonts w:ascii="Arial" w:hAnsi="Arial"/>
          <w:sz w:val="20"/>
        </w:rPr>
      </w:pPr>
      <w:r w:rsidRPr="00A856AD">
        <w:rPr>
          <w:rFonts w:ascii="Arial" w:hAnsi="Arial" w:cs="Arial"/>
          <w:sz w:val="20"/>
        </w:rPr>
        <w:t xml:space="preserve">  </w:t>
      </w:r>
      <w:r w:rsidRPr="00A856AD">
        <w:rPr>
          <w:rFonts w:ascii="Arial" w:hAnsi="Arial" w:cs="Arial"/>
          <w:sz w:val="20"/>
        </w:rPr>
        <w:tab/>
      </w:r>
      <w:r w:rsidRPr="00A856AD">
        <w:rPr>
          <w:rFonts w:ascii="Arial" w:hAnsi="Arial" w:cs="Arial"/>
          <w:sz w:val="20"/>
        </w:rPr>
        <w:tab/>
      </w:r>
      <w:r w:rsidRPr="00A856AD">
        <w:rPr>
          <w:rFonts w:ascii="Arial" w:hAnsi="Arial" w:cs="Arial"/>
          <w:sz w:val="20"/>
        </w:rPr>
        <w:tab/>
      </w:r>
      <w:r w:rsidRPr="00A856AD">
        <w:rPr>
          <w:rFonts w:ascii="Arial" w:hAnsi="Arial" w:cs="Arial"/>
          <w:sz w:val="20"/>
        </w:rPr>
        <w:tab/>
      </w:r>
      <w:r w:rsidRPr="00A856AD">
        <w:rPr>
          <w:rFonts w:ascii="Arial" w:hAnsi="Arial" w:cs="Arial"/>
          <w:sz w:val="20"/>
        </w:rPr>
        <w:tab/>
        <w:t xml:space="preserve">Estimated Value of Award  </w:t>
      </w:r>
      <w:r w:rsidRPr="00A856AD">
        <w:rPr>
          <w:rFonts w:ascii="Arial" w:hAnsi="Arial" w:cs="Arial"/>
          <w:sz w:val="20"/>
        </w:rPr>
        <w:tab/>
        <w:t xml:space="preserve">     </w:t>
      </w:r>
      <w:r w:rsidRPr="00A856AD">
        <w:rPr>
          <w:rFonts w:ascii="Arial" w:hAnsi="Arial" w:cs="Arial"/>
          <w:sz w:val="20"/>
        </w:rPr>
        <w:tab/>
      </w:r>
      <w:r w:rsidRPr="00A856AD">
        <w:rPr>
          <w:rFonts w:ascii="Arial" w:hAnsi="Arial" w:cs="Arial"/>
          <w:sz w:val="20"/>
        </w:rPr>
        <w:tab/>
      </w:r>
      <w:r w:rsidRPr="00A856AD">
        <w:rPr>
          <w:rFonts w:ascii="Arial" w:hAnsi="Arial" w:cs="Arial"/>
          <w:sz w:val="20"/>
        </w:rPr>
        <w:tab/>
      </w:r>
      <w:r w:rsidRPr="00A856AD">
        <w:rPr>
          <w:rFonts w:ascii="Arial" w:hAnsi="Arial" w:cs="Arial"/>
          <w:sz w:val="20"/>
          <w:u w:val="single"/>
        </w:rPr>
        <w:tab/>
      </w:r>
      <w:r w:rsidRPr="00A856AD">
        <w:rPr>
          <w:rFonts w:ascii="Arial" w:hAnsi="Arial" w:cs="Arial"/>
          <w:sz w:val="20"/>
          <w:u w:val="single"/>
        </w:rPr>
        <w:tab/>
      </w:r>
    </w:p>
    <w:p w14:paraId="6AD6B876" w14:textId="77777777" w:rsidR="00AB512D" w:rsidRPr="00A856AD" w:rsidRDefault="00AB512D">
      <w:pPr>
        <w:jc w:val="both"/>
        <w:rPr>
          <w:rFonts w:ascii="Arial" w:hAnsi="Arial"/>
          <w:b/>
          <w:sz w:val="20"/>
        </w:rPr>
      </w:pPr>
    </w:p>
    <w:p w14:paraId="4A6F643A" w14:textId="77777777" w:rsidR="00AB512D" w:rsidRPr="00A856AD" w:rsidRDefault="00AB512D">
      <w:pPr>
        <w:jc w:val="both"/>
        <w:rPr>
          <w:rFonts w:ascii="Arial" w:hAnsi="Arial"/>
          <w:sz w:val="20"/>
        </w:rPr>
      </w:pPr>
      <w:r w:rsidRPr="00A856AD">
        <w:rPr>
          <w:rFonts w:ascii="Arial" w:hAnsi="Arial"/>
          <w:sz w:val="20"/>
        </w:rPr>
        <w:t>[If your assistantship performance and academic progress within the department of ________ are satisfactory during this year, we will provide you with an additional year(s) of support.]</w:t>
      </w:r>
    </w:p>
    <w:p w14:paraId="2E64EB59" w14:textId="77777777" w:rsidR="00AB512D" w:rsidRPr="00A856AD" w:rsidRDefault="00AB512D">
      <w:pPr>
        <w:ind w:left="720"/>
        <w:jc w:val="both"/>
        <w:rPr>
          <w:rFonts w:ascii="Arial" w:hAnsi="Arial"/>
          <w:sz w:val="20"/>
        </w:rPr>
      </w:pPr>
    </w:p>
    <w:p w14:paraId="70A58CD8" w14:textId="77777777" w:rsidR="00AB512D" w:rsidRPr="00A856AD" w:rsidRDefault="00AB512D">
      <w:pPr>
        <w:jc w:val="both"/>
        <w:rPr>
          <w:rFonts w:ascii="Arial" w:hAnsi="Arial"/>
          <w:sz w:val="20"/>
        </w:rPr>
      </w:pPr>
      <w:r w:rsidRPr="00A856AD">
        <w:rPr>
          <w:rFonts w:ascii="Arial" w:hAnsi="Arial"/>
          <w:sz w:val="20"/>
        </w:rPr>
        <w:t>[Renewal of appointments is not automatic and depends upon the availability of assistantship positions within our department.]</w:t>
      </w:r>
    </w:p>
    <w:p w14:paraId="1A1940AB" w14:textId="77777777" w:rsidR="00AB512D" w:rsidRPr="00A856AD" w:rsidRDefault="00AB512D">
      <w:pPr>
        <w:ind w:left="720"/>
        <w:jc w:val="both"/>
        <w:rPr>
          <w:rFonts w:ascii="Arial" w:hAnsi="Arial"/>
          <w:sz w:val="20"/>
        </w:rPr>
      </w:pPr>
    </w:p>
    <w:p w14:paraId="55D29FE2" w14:textId="77777777" w:rsidR="00AB512D" w:rsidRPr="00A856AD" w:rsidRDefault="00AB512D">
      <w:pPr>
        <w:jc w:val="both"/>
        <w:rPr>
          <w:rFonts w:ascii="Arial" w:hAnsi="Arial"/>
          <w:sz w:val="20"/>
        </w:rPr>
      </w:pPr>
      <w:r w:rsidRPr="00A856AD">
        <w:rPr>
          <w:rFonts w:ascii="Arial" w:hAnsi="Arial"/>
          <w:sz w:val="20"/>
        </w:rPr>
        <w:t xml:space="preserve">In anticipation of your affirmative response, we are enclosing certain personnel forms (Employee Data Form, insurance forms, tax cards, etc.) that should be completed and returned with your acceptance.  This will facilitate the timely processing of your assistantship appointment and related benefits.  The effective date of your appointment will be contingent upon the completion of the pre-employment forms. </w:t>
      </w:r>
    </w:p>
    <w:p w14:paraId="0C4C910C" w14:textId="77777777" w:rsidR="00AB512D" w:rsidRPr="00A856AD" w:rsidRDefault="00AB512D">
      <w:pPr>
        <w:ind w:left="720"/>
        <w:jc w:val="both"/>
        <w:rPr>
          <w:rFonts w:ascii="Arial" w:hAnsi="Arial"/>
          <w:sz w:val="20"/>
        </w:rPr>
      </w:pPr>
    </w:p>
    <w:p w14:paraId="70653B12" w14:textId="77777777" w:rsidR="00DD5BBA" w:rsidRPr="00DD5BBA" w:rsidRDefault="00AB512D" w:rsidP="00DD5BBA">
      <w:pPr>
        <w:pStyle w:val="BodyText3"/>
      </w:pPr>
      <w:r w:rsidRPr="00A856AD">
        <w:t>Graduate Teaching Assistant awards are granted and continued through the duration of the appointment based on satisfactory academic progress within the department of ___________ and contingent upon the conditions outlined below. Your complete academic record and degree status will be reviewed prior to the starting date to ensure that the appointment requirements have been met. As a GTA</w:t>
      </w:r>
      <w:r w:rsidR="00DD5BBA">
        <w:t xml:space="preserve">, </w:t>
      </w:r>
      <w:r w:rsidR="00DD5BBA" w:rsidRPr="00DD5BBA">
        <w:t xml:space="preserve">you are represented in employment matters relative to wages, hours and working conditions by the Graduate Employees Organizing Committee/American Federation of Teachers (GEOC-AFT).  The terms of employment between </w:t>
      </w:r>
      <w:proofErr w:type="gramStart"/>
      <w:r w:rsidR="00DD5BBA" w:rsidRPr="00DD5BBA">
        <w:t>University</w:t>
      </w:r>
      <w:proofErr w:type="gramEnd"/>
      <w:r w:rsidR="00DD5BBA" w:rsidRPr="00DD5BBA">
        <w:t xml:space="preserve"> and represented graduate assistants are governed by the Collective Bargaining Agreement (CBA) between the University and the GEOC-AFT.  The nature of your assignment by the department will determine whether this union represents you.</w:t>
      </w:r>
    </w:p>
    <w:p w14:paraId="769806D7" w14:textId="77777777" w:rsidR="00DD5BBA" w:rsidRPr="00DD5BBA" w:rsidRDefault="00DD5BBA" w:rsidP="00DD5BBA">
      <w:pPr>
        <w:pStyle w:val="BodyText3"/>
      </w:pPr>
    </w:p>
    <w:p w14:paraId="414B5620" w14:textId="77777777" w:rsidR="00DD5BBA" w:rsidRPr="00DD5BBA" w:rsidRDefault="00DD5BBA" w:rsidP="00DD5BBA">
      <w:pPr>
        <w:pStyle w:val="BodyText3"/>
      </w:pPr>
      <w:r w:rsidRPr="00DD5BBA">
        <w:t xml:space="preserve">A copy of the WSU/GEOC-AFT CBA may be obtained via the Graduate School website.  </w:t>
      </w:r>
    </w:p>
    <w:p w14:paraId="0233D262" w14:textId="77777777" w:rsidR="00DD5BBA" w:rsidRPr="00DD5BBA" w:rsidRDefault="00DD5BBA" w:rsidP="00DD5BBA">
      <w:pPr>
        <w:pStyle w:val="BodyText3"/>
      </w:pPr>
    </w:p>
    <w:p w14:paraId="191ABB64" w14:textId="77777777" w:rsidR="00DD5BBA" w:rsidRPr="00DD5BBA" w:rsidRDefault="00437469" w:rsidP="00DD5BBA">
      <w:pPr>
        <w:pStyle w:val="BodyText3"/>
      </w:pPr>
      <w:hyperlink r:id="rId10" w:history="1">
        <w:r w:rsidR="00DD5BBA" w:rsidRPr="00DD5BBA">
          <w:rPr>
            <w:rStyle w:val="Hyperlink"/>
          </w:rPr>
          <w:t>https://gradschool.wayne.edu/funding/assistantships-geoc</w:t>
        </w:r>
      </w:hyperlink>
      <w:r w:rsidR="00DD5BBA" w:rsidRPr="00DD5BBA">
        <w:t xml:space="preserve"> </w:t>
      </w:r>
    </w:p>
    <w:p w14:paraId="3193B13D" w14:textId="77777777" w:rsidR="00DD5BBA" w:rsidRPr="00DD5BBA" w:rsidRDefault="00DD5BBA" w:rsidP="00DD5BBA">
      <w:pPr>
        <w:pStyle w:val="BodyText3"/>
      </w:pPr>
    </w:p>
    <w:p w14:paraId="0A034DB3" w14:textId="77777777" w:rsidR="00DD5BBA" w:rsidRPr="00DD5BBA" w:rsidRDefault="00DD5BBA" w:rsidP="00DD5BBA">
      <w:pPr>
        <w:pStyle w:val="BodyText3"/>
      </w:pPr>
      <w:r w:rsidRPr="00DD5BBA">
        <w:t xml:space="preserve">Under current law, GEOC represented </w:t>
      </w:r>
      <w:proofErr w:type="gramStart"/>
      <w:r w:rsidRPr="00DD5BBA">
        <w:t>GTAs</w:t>
      </w:r>
      <w:proofErr w:type="gramEnd"/>
      <w:r w:rsidRPr="00DD5BBA">
        <w:t xml:space="preserve"> and GSAs have the following options:</w:t>
      </w:r>
    </w:p>
    <w:p w14:paraId="3BC88C04" w14:textId="77777777" w:rsidR="00DD5BBA" w:rsidRPr="00DD5BBA" w:rsidRDefault="00DD5BBA" w:rsidP="00DD5BBA">
      <w:pPr>
        <w:pStyle w:val="BodyText3"/>
      </w:pPr>
    </w:p>
    <w:p w14:paraId="17B053F1" w14:textId="77777777" w:rsidR="00DD5BBA" w:rsidRPr="00DD5BBA" w:rsidRDefault="00DD5BBA" w:rsidP="00DD5BBA">
      <w:pPr>
        <w:pStyle w:val="BodyText3"/>
        <w:numPr>
          <w:ilvl w:val="0"/>
          <w:numId w:val="22"/>
        </w:numPr>
      </w:pPr>
      <w:r w:rsidRPr="00DD5BBA">
        <w:t>Pay dues as a member of the GEOC-AFT union.</w:t>
      </w:r>
    </w:p>
    <w:p w14:paraId="6290F9E6" w14:textId="77777777" w:rsidR="00DD5BBA" w:rsidRPr="00DD5BBA" w:rsidRDefault="00DD5BBA" w:rsidP="00DD5BBA">
      <w:pPr>
        <w:pStyle w:val="BodyText3"/>
        <w:numPr>
          <w:ilvl w:val="0"/>
          <w:numId w:val="22"/>
        </w:numPr>
      </w:pPr>
      <w:r w:rsidRPr="00DD5BBA">
        <w:t>Pay a voluntary fair share fee to the GEOC-AFT union.</w:t>
      </w:r>
    </w:p>
    <w:p w14:paraId="6ECFD2FB" w14:textId="77777777" w:rsidR="00DD5BBA" w:rsidRPr="00DD5BBA" w:rsidRDefault="00DD5BBA" w:rsidP="00DD5BBA">
      <w:pPr>
        <w:pStyle w:val="BodyText3"/>
        <w:numPr>
          <w:ilvl w:val="0"/>
          <w:numId w:val="22"/>
        </w:numPr>
      </w:pPr>
      <w:r w:rsidRPr="00DD5BBA">
        <w:t>Do not pay membership dues or agency fees.</w:t>
      </w:r>
    </w:p>
    <w:p w14:paraId="35DDCCA3" w14:textId="77777777" w:rsidR="00DD5BBA" w:rsidRPr="00DD5BBA" w:rsidRDefault="00DD5BBA" w:rsidP="00DD5BBA">
      <w:pPr>
        <w:pStyle w:val="BodyText3"/>
      </w:pPr>
    </w:p>
    <w:p w14:paraId="190060CF" w14:textId="77777777" w:rsidR="00DD5BBA" w:rsidRPr="00DD5BBA" w:rsidRDefault="00DD5BBA" w:rsidP="00DD5BBA">
      <w:pPr>
        <w:pStyle w:val="BodyText3"/>
      </w:pPr>
      <w:r w:rsidRPr="00DD5BBA">
        <w:t>To authorize payroll deductions for GEOC membership dues or voluntary fair share fees, you may complete the GEOC Union Membership/Voluntary Fair Share Card, available from the GEOC website:</w:t>
      </w:r>
    </w:p>
    <w:p w14:paraId="3E8EA5A3" w14:textId="77777777" w:rsidR="00DD5BBA" w:rsidRPr="00DD5BBA" w:rsidRDefault="00DD5BBA" w:rsidP="00DD5BBA">
      <w:pPr>
        <w:pStyle w:val="BodyText3"/>
      </w:pPr>
    </w:p>
    <w:p w14:paraId="01754026" w14:textId="77777777" w:rsidR="00DD5BBA" w:rsidRPr="00DD5BBA" w:rsidRDefault="00437469" w:rsidP="00DD5BBA">
      <w:pPr>
        <w:pStyle w:val="BodyText3"/>
      </w:pPr>
      <w:hyperlink r:id="rId11" w:history="1">
        <w:r w:rsidR="00DD5BBA" w:rsidRPr="00DD5BBA">
          <w:rPr>
            <w:rStyle w:val="Hyperlink"/>
          </w:rPr>
          <w:t>https://www.geocwsu.com/become-a-member</w:t>
        </w:r>
      </w:hyperlink>
      <w:r w:rsidR="00DD5BBA" w:rsidRPr="00DD5BBA">
        <w:t xml:space="preserve"> </w:t>
      </w:r>
    </w:p>
    <w:p w14:paraId="0A2AB4CB" w14:textId="77777777" w:rsidR="00DD5BBA" w:rsidRPr="00DD5BBA" w:rsidRDefault="00DD5BBA" w:rsidP="00DD5BBA">
      <w:pPr>
        <w:pStyle w:val="BodyText3"/>
      </w:pPr>
    </w:p>
    <w:p w14:paraId="23669210" w14:textId="77777777" w:rsidR="00DD5BBA" w:rsidRPr="00DD5BBA" w:rsidRDefault="00DD5BBA" w:rsidP="00DD5BBA">
      <w:pPr>
        <w:pStyle w:val="BodyText3"/>
      </w:pPr>
      <w:r w:rsidRPr="00DD5BBA">
        <w:t>If you do not return a card, no payroll deductions will take place.</w:t>
      </w:r>
    </w:p>
    <w:p w14:paraId="30FE2546" w14:textId="77777777" w:rsidR="00AB512D" w:rsidRPr="00A856AD" w:rsidRDefault="00AB512D">
      <w:pPr>
        <w:pStyle w:val="BodyText3"/>
      </w:pPr>
      <w:r w:rsidRPr="00A856AD">
        <w:t xml:space="preserve">  </w:t>
      </w:r>
    </w:p>
    <w:p w14:paraId="20E8CC21" w14:textId="77777777" w:rsidR="00AB512D" w:rsidRPr="00A856AD" w:rsidRDefault="00AB512D">
      <w:pPr>
        <w:rPr>
          <w:rFonts w:ascii="Arial" w:hAnsi="Arial"/>
          <w:sz w:val="18"/>
        </w:rPr>
      </w:pPr>
    </w:p>
    <w:p w14:paraId="1DEBDA15" w14:textId="77777777" w:rsidR="00DD5BBA" w:rsidRPr="00DD5BBA" w:rsidRDefault="00DD5BBA" w:rsidP="00DD5BBA">
      <w:pPr>
        <w:tabs>
          <w:tab w:val="left" w:pos="-2160"/>
        </w:tabs>
        <w:ind w:left="1440" w:hanging="1440"/>
        <w:jc w:val="both"/>
        <w:rPr>
          <w:rFonts w:ascii="Arial" w:hAnsi="Arial" w:cs="Arial"/>
          <w:sz w:val="20"/>
        </w:rPr>
      </w:pPr>
      <w:r w:rsidRPr="00DD5BBA">
        <w:rPr>
          <w:rFonts w:ascii="Arial" w:hAnsi="Arial" w:cs="Arial"/>
          <w:sz w:val="20"/>
        </w:rPr>
        <w:lastRenderedPageBreak/>
        <w:t>Wayne State University</w:t>
      </w:r>
    </w:p>
    <w:p w14:paraId="7C1A096A" w14:textId="77777777" w:rsidR="00DD5BBA" w:rsidRPr="00DD5BBA" w:rsidRDefault="00DD5BBA" w:rsidP="00DD5BBA">
      <w:pPr>
        <w:jc w:val="both"/>
        <w:rPr>
          <w:rFonts w:ascii="Arial" w:hAnsi="Arial" w:cs="Arial"/>
          <w:sz w:val="20"/>
        </w:rPr>
      </w:pPr>
      <w:r w:rsidRPr="00DD5BBA">
        <w:rPr>
          <w:rFonts w:ascii="Arial" w:hAnsi="Arial" w:cs="Arial"/>
          <w:sz w:val="20"/>
        </w:rPr>
        <w:t>Award Agreement</w:t>
      </w:r>
    </w:p>
    <w:p w14:paraId="0DE82F65" w14:textId="77777777" w:rsidR="00DD5BBA" w:rsidRPr="00DD5BBA" w:rsidRDefault="00DD5BBA" w:rsidP="00DD5BBA">
      <w:pPr>
        <w:jc w:val="both"/>
        <w:rPr>
          <w:rFonts w:ascii="Arial" w:hAnsi="Arial" w:cs="Arial"/>
          <w:sz w:val="20"/>
        </w:rPr>
      </w:pPr>
      <w:r w:rsidRPr="00DD5BBA">
        <w:rPr>
          <w:rFonts w:ascii="Arial" w:hAnsi="Arial" w:cs="Arial"/>
          <w:sz w:val="20"/>
        </w:rPr>
        <w:t>Page Two</w:t>
      </w:r>
    </w:p>
    <w:p w14:paraId="1F6EE593" w14:textId="77777777" w:rsidR="00DD5BBA" w:rsidRDefault="00DD5BBA">
      <w:pPr>
        <w:jc w:val="both"/>
        <w:rPr>
          <w:rFonts w:ascii="Arial" w:hAnsi="Arial"/>
          <w:sz w:val="20"/>
        </w:rPr>
      </w:pPr>
    </w:p>
    <w:p w14:paraId="7C69EE7F" w14:textId="77777777" w:rsidR="00AB512D" w:rsidRPr="00A856AD" w:rsidRDefault="00AB512D">
      <w:pPr>
        <w:jc w:val="both"/>
        <w:rPr>
          <w:rFonts w:ascii="Arial" w:hAnsi="Arial"/>
          <w:sz w:val="20"/>
        </w:rPr>
      </w:pPr>
      <w:r w:rsidRPr="00A856AD">
        <w:rPr>
          <w:rFonts w:ascii="Arial" w:hAnsi="Arial"/>
          <w:sz w:val="20"/>
        </w:rPr>
        <w:t>Specifically, it is required that during each semester of your appointment, you</w:t>
      </w:r>
      <w:r w:rsidR="0019794A" w:rsidRPr="00A856AD">
        <w:rPr>
          <w:rFonts w:ascii="Arial" w:hAnsi="Arial"/>
          <w:sz w:val="20"/>
        </w:rPr>
        <w:t xml:space="preserve"> will</w:t>
      </w:r>
      <w:r w:rsidRPr="00A856AD">
        <w:rPr>
          <w:rFonts w:ascii="Arial" w:hAnsi="Arial"/>
          <w:sz w:val="20"/>
        </w:rPr>
        <w:t>:</w:t>
      </w:r>
    </w:p>
    <w:p w14:paraId="06EF83E3" w14:textId="77777777" w:rsidR="00AB512D" w:rsidRPr="00A856AD" w:rsidRDefault="00AB512D">
      <w:pPr>
        <w:tabs>
          <w:tab w:val="left" w:pos="-720"/>
        </w:tabs>
        <w:jc w:val="both"/>
        <w:rPr>
          <w:rFonts w:ascii="Arial" w:hAnsi="Arial"/>
          <w:sz w:val="20"/>
        </w:rPr>
      </w:pPr>
      <w:r w:rsidRPr="00A856AD">
        <w:rPr>
          <w:rFonts w:ascii="Arial" w:hAnsi="Arial"/>
          <w:sz w:val="20"/>
        </w:rPr>
        <w:tab/>
      </w:r>
    </w:p>
    <w:p w14:paraId="2DA357C9" w14:textId="77777777" w:rsidR="00AB512D" w:rsidRPr="00A856AD" w:rsidRDefault="00E14904">
      <w:pPr>
        <w:tabs>
          <w:tab w:val="left" w:pos="-720"/>
        </w:tabs>
        <w:ind w:left="1440" w:hanging="1440"/>
        <w:jc w:val="both"/>
        <w:rPr>
          <w:rFonts w:ascii="Arial" w:hAnsi="Arial"/>
          <w:sz w:val="20"/>
        </w:rPr>
      </w:pPr>
      <w:r>
        <w:rPr>
          <w:rFonts w:ascii="Arial" w:hAnsi="Arial"/>
          <w:sz w:val="20"/>
        </w:rPr>
        <w:t xml:space="preserve">           1.</w:t>
      </w:r>
      <w:r>
        <w:rPr>
          <w:rFonts w:ascii="Arial" w:hAnsi="Arial"/>
          <w:sz w:val="20"/>
        </w:rPr>
        <w:tab/>
        <w:t>S</w:t>
      </w:r>
      <w:r w:rsidR="00AB512D" w:rsidRPr="00A856AD">
        <w:rPr>
          <w:rFonts w:ascii="Arial" w:hAnsi="Arial"/>
          <w:sz w:val="20"/>
        </w:rPr>
        <w:t>atisfactorily complete a minimum of six</w:t>
      </w:r>
      <w:r w:rsidR="00921DF0" w:rsidRPr="00A856AD">
        <w:rPr>
          <w:rFonts w:ascii="Arial" w:hAnsi="Arial"/>
          <w:sz w:val="20"/>
        </w:rPr>
        <w:t xml:space="preserve"> </w:t>
      </w:r>
      <w:r w:rsidR="00AB512D" w:rsidRPr="00A856AD">
        <w:rPr>
          <w:rFonts w:ascii="Arial" w:hAnsi="Arial"/>
          <w:sz w:val="20"/>
        </w:rPr>
        <w:t xml:space="preserve">credits of graduate course work or research that contribute directly to the satisfaction of degree requirements.  Please note that although a minimum of six graduate credits is required for the assistantship, official University policy defines eight credits as full time status for a graduate student.  You may enroll for no more than twelve credits during your semester appointment. </w:t>
      </w:r>
      <w:r w:rsidR="00AB512D" w:rsidRPr="00A856AD">
        <w:rPr>
          <w:rFonts w:ascii="Arial" w:hAnsi="Arial" w:cs="Arial"/>
          <w:sz w:val="20"/>
        </w:rPr>
        <w:t xml:space="preserve">Because your tuition scholarship will pay for a maximum of ten graduate credits per semester, </w:t>
      </w:r>
      <w:r w:rsidR="00D901C7" w:rsidRPr="00A856AD">
        <w:rPr>
          <w:rFonts w:ascii="Arial" w:hAnsi="Arial" w:cs="Arial"/>
          <w:sz w:val="20"/>
        </w:rPr>
        <w:t>you will be responsible for paying the assessment for credits above that provided by the scholarship</w:t>
      </w:r>
      <w:r w:rsidR="00AB512D" w:rsidRPr="00A856AD">
        <w:rPr>
          <w:rFonts w:ascii="Arial" w:hAnsi="Arial" w:cs="Arial"/>
          <w:sz w:val="20"/>
        </w:rPr>
        <w:t xml:space="preserve">. </w:t>
      </w:r>
    </w:p>
    <w:p w14:paraId="6E6B75F6" w14:textId="77777777" w:rsidR="00AB512D" w:rsidRPr="00A856AD" w:rsidRDefault="00AB512D">
      <w:pPr>
        <w:tabs>
          <w:tab w:val="left" w:pos="-720"/>
        </w:tabs>
        <w:ind w:left="720"/>
        <w:jc w:val="both"/>
        <w:rPr>
          <w:rFonts w:ascii="Arial" w:hAnsi="Arial" w:cs="Arial"/>
          <w:sz w:val="20"/>
        </w:rPr>
      </w:pPr>
    </w:p>
    <w:p w14:paraId="2B994432" w14:textId="77777777" w:rsidR="00B525BC" w:rsidRPr="00A856AD" w:rsidRDefault="00AB512D" w:rsidP="00B525BC">
      <w:pPr>
        <w:numPr>
          <w:ilvl w:val="0"/>
          <w:numId w:val="17"/>
        </w:numPr>
        <w:tabs>
          <w:tab w:val="left" w:pos="-1440"/>
        </w:tabs>
        <w:jc w:val="both"/>
        <w:rPr>
          <w:rFonts w:ascii="Arial" w:hAnsi="Arial" w:cs="Arial"/>
          <w:sz w:val="20"/>
        </w:rPr>
      </w:pPr>
      <w:r w:rsidRPr="00A856AD">
        <w:rPr>
          <w:rFonts w:ascii="Arial" w:hAnsi="Arial"/>
          <w:sz w:val="20"/>
        </w:rPr>
        <w:t>maintain at least a</w:t>
      </w:r>
      <w:r w:rsidRPr="00A856AD">
        <w:rPr>
          <w:rFonts w:ascii="Arial" w:hAnsi="Arial"/>
          <w:b/>
          <w:sz w:val="20"/>
        </w:rPr>
        <w:t xml:space="preserve"> </w:t>
      </w:r>
      <w:r w:rsidRPr="00A856AD">
        <w:rPr>
          <w:rFonts w:ascii="Arial" w:hAnsi="Arial"/>
          <w:sz w:val="20"/>
        </w:rPr>
        <w:t>[3.0</w:t>
      </w:r>
      <w:r w:rsidR="00C01E8C" w:rsidRPr="00A856AD">
        <w:rPr>
          <w:rFonts w:ascii="Arial" w:hAnsi="Arial"/>
          <w:sz w:val="20"/>
        </w:rPr>
        <w:t>]</w:t>
      </w:r>
      <w:r w:rsidRPr="00A856AD">
        <w:rPr>
          <w:rFonts w:ascii="Arial" w:hAnsi="Arial"/>
          <w:sz w:val="20"/>
        </w:rPr>
        <w:t xml:space="preserve"> </w:t>
      </w:r>
      <w:r w:rsidR="00C01E8C" w:rsidRPr="00A856AD">
        <w:rPr>
          <w:rFonts w:ascii="Arial" w:hAnsi="Arial"/>
          <w:sz w:val="20"/>
        </w:rPr>
        <w:t>[</w:t>
      </w:r>
      <w:r w:rsidRPr="00A856AD">
        <w:rPr>
          <w:rFonts w:ascii="Arial" w:hAnsi="Arial"/>
          <w:sz w:val="20"/>
        </w:rPr>
        <w:t>___]</w:t>
      </w:r>
      <w:r w:rsidRPr="00A856AD">
        <w:rPr>
          <w:rFonts w:ascii="Arial" w:hAnsi="Arial"/>
          <w:b/>
          <w:sz w:val="20"/>
        </w:rPr>
        <w:t xml:space="preserve"> </w:t>
      </w:r>
      <w:r w:rsidRPr="00A856AD">
        <w:rPr>
          <w:rFonts w:ascii="Arial" w:hAnsi="Arial"/>
          <w:sz w:val="20"/>
        </w:rPr>
        <w:t>grade point average</w:t>
      </w:r>
    </w:p>
    <w:p w14:paraId="31DA064F" w14:textId="77777777" w:rsidR="00B525BC" w:rsidRPr="00A856AD" w:rsidRDefault="00B525BC" w:rsidP="00B525BC">
      <w:pPr>
        <w:tabs>
          <w:tab w:val="left" w:pos="-1440"/>
        </w:tabs>
        <w:ind w:left="720"/>
        <w:jc w:val="both"/>
        <w:rPr>
          <w:rFonts w:ascii="Arial" w:hAnsi="Arial"/>
          <w:sz w:val="20"/>
        </w:rPr>
      </w:pPr>
    </w:p>
    <w:p w14:paraId="1430DDDE" w14:textId="77777777" w:rsidR="00B525BC" w:rsidRPr="00A856AD" w:rsidRDefault="00B525BC" w:rsidP="00B525BC">
      <w:pPr>
        <w:numPr>
          <w:ilvl w:val="0"/>
          <w:numId w:val="11"/>
        </w:numPr>
        <w:tabs>
          <w:tab w:val="left" w:pos="-1440"/>
        </w:tabs>
        <w:jc w:val="both"/>
        <w:rPr>
          <w:rFonts w:ascii="Arial" w:hAnsi="Arial"/>
          <w:sz w:val="20"/>
        </w:rPr>
      </w:pPr>
      <w:r w:rsidRPr="00A856AD">
        <w:rPr>
          <w:rFonts w:ascii="Arial" w:hAnsi="Arial"/>
          <w:sz w:val="20"/>
        </w:rPr>
        <w:t xml:space="preserve">provide approximately twenty hours of </w:t>
      </w:r>
      <w:r w:rsidRPr="00A856AD">
        <w:rPr>
          <w:rFonts w:ascii="Arial" w:hAnsi="Arial"/>
          <w:sz w:val="20"/>
          <w:u w:val="single"/>
        </w:rPr>
        <w:t>satisfactory</w:t>
      </w:r>
      <w:r w:rsidRPr="00A856AD">
        <w:rPr>
          <w:rFonts w:ascii="Arial" w:hAnsi="Arial"/>
          <w:sz w:val="20"/>
        </w:rPr>
        <w:t xml:space="preserve"> service per week </w:t>
      </w:r>
      <w:r w:rsidRPr="00A856AD">
        <w:rPr>
          <w:rFonts w:ascii="Arial" w:hAnsi="Arial"/>
          <w:b/>
          <w:bCs/>
          <w:sz w:val="20"/>
        </w:rPr>
        <w:t>over</w:t>
      </w:r>
      <w:r w:rsidRPr="00A856AD">
        <w:rPr>
          <w:rFonts w:ascii="Arial" w:hAnsi="Arial"/>
          <w:sz w:val="20"/>
        </w:rPr>
        <w:t xml:space="preserve"> the course of a semester for this half-time appointment. Service activities may include [teaching contact and class preparation time, attendance at weekly course meetings, grading, office hours for students, review sessions]. </w:t>
      </w:r>
    </w:p>
    <w:p w14:paraId="31BC46F8" w14:textId="77777777" w:rsidR="00B525BC" w:rsidRPr="00A856AD" w:rsidRDefault="00B525BC">
      <w:pPr>
        <w:jc w:val="both"/>
        <w:rPr>
          <w:rFonts w:ascii="Arial" w:hAnsi="Arial"/>
          <w:sz w:val="20"/>
        </w:rPr>
      </w:pPr>
    </w:p>
    <w:p w14:paraId="1EFB7036" w14:textId="77777777" w:rsidR="00AB512D" w:rsidRPr="00A856AD" w:rsidRDefault="00AB512D">
      <w:pPr>
        <w:jc w:val="both"/>
        <w:rPr>
          <w:rFonts w:ascii="Arial" w:hAnsi="Arial"/>
          <w:sz w:val="20"/>
        </w:rPr>
      </w:pPr>
      <w:r w:rsidRPr="00A856AD">
        <w:rPr>
          <w:rFonts w:ascii="Arial" w:hAnsi="Arial"/>
          <w:sz w:val="20"/>
        </w:rPr>
        <w:t xml:space="preserve">In addition, please note the following conditions. </w:t>
      </w:r>
    </w:p>
    <w:p w14:paraId="2F0C9279" w14:textId="77777777" w:rsidR="00AB512D" w:rsidRPr="00A856AD" w:rsidRDefault="00AB512D">
      <w:pPr>
        <w:jc w:val="both"/>
        <w:rPr>
          <w:rFonts w:ascii="Arial" w:hAnsi="Arial"/>
          <w:sz w:val="20"/>
        </w:rPr>
      </w:pPr>
    </w:p>
    <w:p w14:paraId="105BF10B" w14:textId="77777777" w:rsidR="00AB512D" w:rsidRPr="00A856AD" w:rsidRDefault="00AB512D">
      <w:pPr>
        <w:pStyle w:val="BodyTextIndent"/>
        <w:numPr>
          <w:ilvl w:val="0"/>
          <w:numId w:val="18"/>
        </w:numPr>
        <w:rPr>
          <w:rFonts w:ascii="Arial" w:hAnsi="Arial"/>
          <w:strike w:val="0"/>
          <w:sz w:val="20"/>
        </w:rPr>
      </w:pPr>
      <w:r w:rsidRPr="00A856AD">
        <w:rPr>
          <w:rFonts w:ascii="Arial" w:hAnsi="Arial"/>
          <w:strike w:val="0"/>
          <w:sz w:val="20"/>
        </w:rPr>
        <w:t xml:space="preserve">[Use only if the candidate has not completed requirements for the </w:t>
      </w:r>
      <w:proofErr w:type="gramStart"/>
      <w:r w:rsidRPr="00A856AD">
        <w:rPr>
          <w:rFonts w:ascii="Arial" w:hAnsi="Arial"/>
          <w:strike w:val="0"/>
          <w:sz w:val="20"/>
        </w:rPr>
        <w:t>Bachelor's</w:t>
      </w:r>
      <w:proofErr w:type="gramEnd"/>
      <w:r w:rsidRPr="00A856AD">
        <w:rPr>
          <w:rFonts w:ascii="Arial" w:hAnsi="Arial"/>
          <w:strike w:val="0"/>
          <w:sz w:val="20"/>
        </w:rPr>
        <w:t xml:space="preserve"> degree when the offer is tendered.] Since you have not yet completed the </w:t>
      </w:r>
      <w:proofErr w:type="gramStart"/>
      <w:r w:rsidRPr="00A856AD">
        <w:rPr>
          <w:rFonts w:ascii="Arial" w:hAnsi="Arial"/>
          <w:strike w:val="0"/>
          <w:sz w:val="20"/>
        </w:rPr>
        <w:t>Bachelor's</w:t>
      </w:r>
      <w:proofErr w:type="gramEnd"/>
      <w:r w:rsidRPr="00A856AD">
        <w:rPr>
          <w:rFonts w:ascii="Arial" w:hAnsi="Arial"/>
          <w:strike w:val="0"/>
          <w:sz w:val="20"/>
        </w:rPr>
        <w:t xml:space="preserve"> degree, this offer is contingent upon the completion of the requirements for that degree (and providing substantiating evidence thereof) prior to the effective date of this appointment.  If such requirements are not satisfied by that date, this offer shall be null and void.</w:t>
      </w:r>
    </w:p>
    <w:p w14:paraId="323AF89B" w14:textId="77777777" w:rsidR="00F856DF" w:rsidRPr="00A856AD" w:rsidRDefault="00F856DF" w:rsidP="004637FA">
      <w:pPr>
        <w:pStyle w:val="ListParagraph"/>
        <w:rPr>
          <w:rFonts w:ascii="Arial" w:hAnsi="Arial" w:cs="Arial"/>
          <w:sz w:val="20"/>
        </w:rPr>
      </w:pPr>
    </w:p>
    <w:p w14:paraId="1B602256" w14:textId="77777777" w:rsidR="005D1DAE" w:rsidRPr="005F24B8" w:rsidRDefault="005D1DAE" w:rsidP="004637FA">
      <w:pPr>
        <w:pStyle w:val="BodyText2"/>
        <w:numPr>
          <w:ilvl w:val="0"/>
          <w:numId w:val="18"/>
        </w:numPr>
        <w:ind w:right="0"/>
        <w:rPr>
          <w:rFonts w:cs="Arial"/>
          <w:i w:val="0"/>
        </w:rPr>
      </w:pPr>
      <w:r w:rsidRPr="005F24B8">
        <w:rPr>
          <w:rFonts w:cs="Arial"/>
          <w:i w:val="0"/>
        </w:rPr>
        <w:t xml:space="preserve">[Use if the candidate is new or if there has been a break in service and the candidate is returning to the University] Federal law requires an employee to provide evidence of identity and employment authorization. </w:t>
      </w:r>
      <w:proofErr w:type="gramStart"/>
      <w:r w:rsidRPr="005F24B8">
        <w:rPr>
          <w:rFonts w:cs="Arial"/>
          <w:i w:val="0"/>
        </w:rPr>
        <w:t>In order to</w:t>
      </w:r>
      <w:proofErr w:type="gramEnd"/>
      <w:r w:rsidRPr="005F24B8">
        <w:rPr>
          <w:rFonts w:cs="Arial"/>
          <w:i w:val="0"/>
        </w:rPr>
        <w:t xml:space="preserve"> do that, the employee must appear in person to complete the U.S. Government Form I-9, Employment Eligibility Verification, and provide acceptable documents that verify eligibility to work in the United States. Completion of Form I-9, Employment Eligibility Verification must take place no later than three days of the start date of service to the University.  Wayne State University is an E-Verify </w:t>
      </w:r>
      <w:proofErr w:type="gramStart"/>
      <w:r w:rsidRPr="005F24B8">
        <w:rPr>
          <w:rFonts w:cs="Arial"/>
          <w:i w:val="0"/>
        </w:rPr>
        <w:t>employer</w:t>
      </w:r>
      <w:proofErr w:type="gramEnd"/>
      <w:r w:rsidRPr="005F24B8">
        <w:rPr>
          <w:rFonts w:cs="Arial"/>
          <w:i w:val="0"/>
        </w:rPr>
        <w:t xml:space="preserve"> and an additional query will be submitted to the E-Verify system to complete the employment eligibility process. </w:t>
      </w:r>
    </w:p>
    <w:p w14:paraId="5211F06B" w14:textId="77777777" w:rsidR="005D1DAE" w:rsidRPr="005F24B8" w:rsidRDefault="005D1DAE" w:rsidP="004637FA">
      <w:pPr>
        <w:pStyle w:val="NormalWeb"/>
        <w:spacing w:before="0" w:beforeAutospacing="0" w:after="0" w:afterAutospacing="0"/>
        <w:rPr>
          <w:rFonts w:ascii="Arial" w:hAnsi="Arial" w:cs="Arial"/>
          <w:sz w:val="20"/>
          <w:szCs w:val="20"/>
        </w:rPr>
      </w:pPr>
    </w:p>
    <w:p w14:paraId="15411509" w14:textId="77777777" w:rsidR="005D1DAE" w:rsidRPr="005F24B8" w:rsidRDefault="005D1DAE" w:rsidP="004637FA">
      <w:pPr>
        <w:pStyle w:val="BodyText2"/>
        <w:ind w:left="1440" w:right="0"/>
        <w:rPr>
          <w:rFonts w:cs="Arial"/>
          <w:i w:val="0"/>
        </w:rPr>
      </w:pPr>
      <w:r w:rsidRPr="005F24B8">
        <w:rPr>
          <w:rFonts w:cs="Arial"/>
          <w:i w:val="0"/>
        </w:rPr>
        <w:t>Employees of Wayne State University may present their documents for employment eligibility verification on or prior to the first day of work as long as they have first completed Section 1 of the Form I-9, which may be done by logging on to</w:t>
      </w:r>
      <w:r w:rsidR="00827A0C">
        <w:rPr>
          <w:rFonts w:cs="Arial"/>
          <w:i w:val="0"/>
        </w:rPr>
        <w:t xml:space="preserve"> </w:t>
      </w:r>
      <w:hyperlink r:id="rId12" w:history="1">
        <w:r w:rsidR="00827A0C" w:rsidRPr="00827A0C">
          <w:rPr>
            <w:rStyle w:val="Hyperlink"/>
            <w:rFonts w:cs="Arial"/>
            <w:i w:val="0"/>
          </w:rPr>
          <w:t>https://www.newi9.com/</w:t>
        </w:r>
      </w:hyperlink>
      <w:r w:rsidRPr="005F24B8">
        <w:rPr>
          <w:rFonts w:cs="Arial"/>
          <w:i w:val="0"/>
        </w:rPr>
        <w:t>. Instructions for the completion of Section 1 of the Form I-9 using I-9 eXpress are attached.  Please do not complete Section 1 until you are notified that you have cleared the background check that was discussed in your letter of offer. If you are a citizen or permanent resident of the United States and if you have completed the I-9 process at the University within the last three years, you will have already completed this requirement.</w:t>
      </w:r>
    </w:p>
    <w:p w14:paraId="7CD0BDC7" w14:textId="77777777" w:rsidR="005D1DAE" w:rsidRPr="005F24B8" w:rsidRDefault="005D1DAE" w:rsidP="004637FA">
      <w:pPr>
        <w:pStyle w:val="BodyText2"/>
        <w:ind w:left="1440" w:right="0"/>
        <w:rPr>
          <w:i w:val="0"/>
          <w:u w:val="single"/>
        </w:rPr>
      </w:pPr>
    </w:p>
    <w:p w14:paraId="6F0D6E61" w14:textId="77777777" w:rsidR="005D1DAE" w:rsidRPr="005F24B8" w:rsidRDefault="005D1DAE" w:rsidP="004637FA">
      <w:pPr>
        <w:pStyle w:val="BodyText2"/>
        <w:ind w:left="1440" w:right="0" w:hanging="720"/>
        <w:rPr>
          <w:rFonts w:cs="Arial"/>
          <w:i w:val="0"/>
        </w:rPr>
      </w:pPr>
      <w:r w:rsidRPr="005F24B8">
        <w:rPr>
          <w:i w:val="0"/>
        </w:rPr>
        <w:t>3.</w:t>
      </w:r>
      <w:r w:rsidRPr="005F24B8">
        <w:rPr>
          <w:i w:val="0"/>
        </w:rPr>
        <w:tab/>
        <w:t>[Use only for Non-</w:t>
      </w:r>
      <w:proofErr w:type="gramStart"/>
      <w:r w:rsidRPr="005F24B8">
        <w:rPr>
          <w:i w:val="0"/>
        </w:rPr>
        <w:t>Citizens]</w:t>
      </w:r>
      <w:r w:rsidRPr="005F24B8">
        <w:rPr>
          <w:rFonts w:ascii="Times" w:hAnsi="Times"/>
          <w:i w:val="0"/>
        </w:rPr>
        <w:t xml:space="preserve">  </w:t>
      </w:r>
      <w:r w:rsidRPr="005F24B8">
        <w:rPr>
          <w:rFonts w:cs="Arial"/>
          <w:i w:val="0"/>
        </w:rPr>
        <w:t>Since</w:t>
      </w:r>
      <w:proofErr w:type="gramEnd"/>
      <w:r w:rsidRPr="005F24B8">
        <w:rPr>
          <w:rFonts w:cs="Arial"/>
          <w:i w:val="0"/>
        </w:rPr>
        <w:t xml:space="preserve"> you are not a citizen of the United States or a lawful permanent resident, this appointment is contingent upon your holding and maintaining approved employment authorization by the U.S. Citizenship and Immigration Services. If you work prior to your official start date, the work will </w:t>
      </w:r>
      <w:proofErr w:type="gramStart"/>
      <w:r w:rsidRPr="005F24B8">
        <w:rPr>
          <w:rFonts w:cs="Arial"/>
          <w:i w:val="0"/>
        </w:rPr>
        <w:t>be considered to be</w:t>
      </w:r>
      <w:proofErr w:type="gramEnd"/>
      <w:r w:rsidRPr="005F24B8">
        <w:rPr>
          <w:rFonts w:cs="Arial"/>
          <w:i w:val="0"/>
        </w:rPr>
        <w:t xml:space="preserve"> “unauthorized employment” by the U.S. Citizenship and Immigration Services, which is a violation of status and basis for termination.  As well, this appointment is contingent upon your holding and maintaining approved employment authorization by the U.S. Citizenship and Immigration Services.  It is necessary to update this process in the </w:t>
      </w:r>
      <w:r w:rsidRPr="005F24B8">
        <w:rPr>
          <w:rFonts w:cs="Arial"/>
          <w:bCs/>
          <w:i w:val="0"/>
        </w:rPr>
        <w:t>[NAME OF DEPARTMENT]</w:t>
      </w:r>
      <w:r w:rsidRPr="005F24B8">
        <w:rPr>
          <w:rFonts w:cs="Arial"/>
          <w:i w:val="0"/>
        </w:rPr>
        <w:t xml:space="preserve"> prior to each assignment.  </w:t>
      </w:r>
    </w:p>
    <w:p w14:paraId="71507F70" w14:textId="77777777" w:rsidR="00F856DF" w:rsidRPr="00A856AD" w:rsidRDefault="00F856DF" w:rsidP="00F856DF">
      <w:pPr>
        <w:ind w:left="1440"/>
        <w:rPr>
          <w:rFonts w:ascii="Century Gothic" w:hAnsi="Century Gothic"/>
          <w:sz w:val="22"/>
          <w:szCs w:val="22"/>
        </w:rPr>
      </w:pPr>
    </w:p>
    <w:p w14:paraId="3835E3CC" w14:textId="77777777" w:rsidR="00F856DF" w:rsidRPr="005D1DAE" w:rsidRDefault="005D1DAE" w:rsidP="005D1DAE">
      <w:pPr>
        <w:tabs>
          <w:tab w:val="left" w:pos="-1440"/>
        </w:tabs>
        <w:ind w:left="1440" w:hanging="720"/>
        <w:jc w:val="both"/>
        <w:rPr>
          <w:rFonts w:ascii="Arial" w:hAnsi="Arial"/>
          <w:sz w:val="20"/>
        </w:rPr>
      </w:pPr>
      <w:r w:rsidRPr="005E75F5">
        <w:rPr>
          <w:rFonts w:ascii="Calibri" w:hAnsi="Calibri"/>
          <w:sz w:val="22"/>
          <w:szCs w:val="22"/>
        </w:rPr>
        <w:t>4</w:t>
      </w:r>
      <w:r w:rsidR="00E14904">
        <w:rPr>
          <w:rFonts w:ascii="Calibri" w:hAnsi="Calibri"/>
          <w:sz w:val="22"/>
          <w:szCs w:val="22"/>
        </w:rPr>
        <w:t>.</w:t>
      </w:r>
      <w:r>
        <w:rPr>
          <w:rFonts w:ascii="Calibri" w:hAnsi="Calibri"/>
          <w:i/>
          <w:sz w:val="22"/>
          <w:szCs w:val="22"/>
        </w:rPr>
        <w:tab/>
      </w:r>
      <w:r w:rsidR="00F856DF" w:rsidRPr="005D1DAE">
        <w:rPr>
          <w:rFonts w:ascii="Calibri" w:hAnsi="Calibri"/>
          <w:sz w:val="22"/>
          <w:szCs w:val="22"/>
        </w:rPr>
        <w:t>[</w:t>
      </w:r>
      <w:r w:rsidR="00C20DAF" w:rsidRPr="00C20DAF">
        <w:rPr>
          <w:rFonts w:ascii="Arial" w:hAnsi="Arial" w:cs="Arial"/>
          <w:sz w:val="20"/>
        </w:rPr>
        <w:t>Use</w:t>
      </w:r>
      <w:r w:rsidR="00C20DAF">
        <w:rPr>
          <w:rFonts w:ascii="Arial" w:hAnsi="Arial" w:cs="Arial"/>
          <w:sz w:val="20"/>
        </w:rPr>
        <w:t xml:space="preserve"> </w:t>
      </w:r>
      <w:r w:rsidR="00F856DF" w:rsidRPr="005D1DAE">
        <w:rPr>
          <w:rFonts w:ascii="Arial" w:hAnsi="Arial"/>
          <w:sz w:val="20"/>
        </w:rPr>
        <w:t>only if the candidate's primary language is not English and the responsibilities of the appointment include teaching duties]</w:t>
      </w:r>
      <w:r w:rsidR="00F856DF" w:rsidRPr="005D1DAE">
        <w:rPr>
          <w:rFonts w:ascii="Arial" w:hAnsi="Arial"/>
          <w:b/>
          <w:sz w:val="20"/>
        </w:rPr>
        <w:t xml:space="preserve"> </w:t>
      </w:r>
      <w:r w:rsidR="00F856DF" w:rsidRPr="005D1DAE">
        <w:rPr>
          <w:rFonts w:ascii="Arial" w:hAnsi="Arial"/>
          <w:sz w:val="20"/>
        </w:rPr>
        <w:t>Graduate Teaching Assistants whose first language is not English must demonstrate competency in spoken English prior to assuming classroom teaching duties. Competency is established through a minimum passing score (50) on the Speaking Proficiency English Assessment Kit (SPEAK) administered and scored at Wayne State University.</w:t>
      </w:r>
    </w:p>
    <w:p w14:paraId="0670E98C" w14:textId="77777777" w:rsidR="00F856DF" w:rsidRDefault="00F856DF" w:rsidP="00F856DF">
      <w:pPr>
        <w:jc w:val="both"/>
        <w:rPr>
          <w:rFonts w:ascii="Arial" w:hAnsi="Arial"/>
          <w:sz w:val="20"/>
        </w:rPr>
      </w:pPr>
    </w:p>
    <w:p w14:paraId="34BC4A92" w14:textId="77777777" w:rsidR="004637FA" w:rsidRDefault="004637FA" w:rsidP="00F856DF">
      <w:pPr>
        <w:jc w:val="both"/>
        <w:rPr>
          <w:rFonts w:ascii="Arial" w:hAnsi="Arial"/>
          <w:sz w:val="20"/>
        </w:rPr>
      </w:pPr>
    </w:p>
    <w:p w14:paraId="36858B0C" w14:textId="77777777" w:rsidR="004637FA" w:rsidRPr="00A856AD" w:rsidRDefault="004637FA" w:rsidP="00F856DF">
      <w:pPr>
        <w:jc w:val="both"/>
        <w:rPr>
          <w:rFonts w:ascii="Arial" w:hAnsi="Arial"/>
          <w:sz w:val="20"/>
        </w:rPr>
      </w:pPr>
    </w:p>
    <w:p w14:paraId="3C341431" w14:textId="77777777" w:rsidR="005B0763" w:rsidRPr="00A856AD" w:rsidRDefault="005B0763" w:rsidP="005B0763">
      <w:pPr>
        <w:jc w:val="both"/>
        <w:rPr>
          <w:rFonts w:ascii="Arial" w:hAnsi="Arial"/>
          <w:bCs/>
          <w:sz w:val="20"/>
        </w:rPr>
      </w:pPr>
      <w:r w:rsidRPr="00A856AD">
        <w:rPr>
          <w:rFonts w:ascii="Arial" w:hAnsi="Arial"/>
          <w:bCs/>
          <w:sz w:val="20"/>
        </w:rPr>
        <w:lastRenderedPageBreak/>
        <w:t>Wayne State University</w:t>
      </w:r>
    </w:p>
    <w:p w14:paraId="34F7648F" w14:textId="77777777" w:rsidR="005B0763" w:rsidRPr="00A856AD" w:rsidRDefault="005B0763" w:rsidP="005B0763">
      <w:pPr>
        <w:jc w:val="both"/>
        <w:rPr>
          <w:rFonts w:ascii="Arial" w:hAnsi="Arial"/>
          <w:bCs/>
          <w:sz w:val="20"/>
        </w:rPr>
      </w:pPr>
      <w:r w:rsidRPr="00A856AD">
        <w:rPr>
          <w:rFonts w:ascii="Arial" w:hAnsi="Arial"/>
          <w:bCs/>
          <w:sz w:val="20"/>
        </w:rPr>
        <w:t>Award Agreement</w:t>
      </w:r>
    </w:p>
    <w:p w14:paraId="11D983BD" w14:textId="77777777" w:rsidR="005B0763" w:rsidRPr="00A856AD" w:rsidRDefault="005B0763" w:rsidP="005B0763">
      <w:pPr>
        <w:jc w:val="both"/>
        <w:rPr>
          <w:rFonts w:ascii="Arial" w:hAnsi="Arial"/>
          <w:bCs/>
          <w:sz w:val="20"/>
        </w:rPr>
      </w:pPr>
      <w:r w:rsidRPr="00A856AD">
        <w:rPr>
          <w:rFonts w:ascii="Arial" w:hAnsi="Arial"/>
          <w:bCs/>
          <w:sz w:val="20"/>
        </w:rPr>
        <w:t>Page Three</w:t>
      </w:r>
    </w:p>
    <w:p w14:paraId="609FAF91" w14:textId="77777777" w:rsidR="005B0763" w:rsidRDefault="005B0763" w:rsidP="00F856DF">
      <w:pPr>
        <w:ind w:left="1440"/>
        <w:jc w:val="both"/>
        <w:rPr>
          <w:rFonts w:ascii="Arial" w:hAnsi="Arial"/>
          <w:sz w:val="20"/>
        </w:rPr>
      </w:pPr>
    </w:p>
    <w:p w14:paraId="691F3992" w14:textId="77777777" w:rsidR="00F856DF" w:rsidRPr="00A856AD" w:rsidRDefault="00F856DF" w:rsidP="00F856DF">
      <w:pPr>
        <w:ind w:left="1440"/>
        <w:jc w:val="both"/>
        <w:rPr>
          <w:rFonts w:ascii="Arial" w:hAnsi="Arial"/>
          <w:sz w:val="20"/>
        </w:rPr>
      </w:pPr>
      <w:r w:rsidRPr="00A856AD">
        <w:rPr>
          <w:rFonts w:ascii="Arial" w:hAnsi="Arial"/>
          <w:sz w:val="20"/>
        </w:rPr>
        <w:t>Candidates who obtain a score of 45 on the SPEAK examination are eligible to teach without restriction for one term only.  However, they will be required to participate in and successfully complete an appropriate remedial course as recommended by the English Language Institute.  To continue unrestricted teaching beyond one term, they must successfully complete such a course or obtain a score of at least 50 upon retaking the SPEAK test.</w:t>
      </w:r>
    </w:p>
    <w:p w14:paraId="6DF08574" w14:textId="77777777" w:rsidR="00AB512D" w:rsidRPr="00A856AD" w:rsidRDefault="00AB512D">
      <w:pPr>
        <w:jc w:val="both"/>
        <w:rPr>
          <w:rFonts w:ascii="Arial" w:hAnsi="Arial"/>
          <w:sz w:val="20"/>
        </w:rPr>
      </w:pPr>
    </w:p>
    <w:p w14:paraId="3F3CB72A" w14:textId="77777777" w:rsidR="00AB512D" w:rsidRPr="00A856AD" w:rsidRDefault="00AB512D">
      <w:pPr>
        <w:ind w:left="1440"/>
        <w:jc w:val="both"/>
        <w:rPr>
          <w:rFonts w:ascii="Arial" w:hAnsi="Arial"/>
          <w:sz w:val="20"/>
        </w:rPr>
      </w:pPr>
      <w:r w:rsidRPr="00A856AD">
        <w:rPr>
          <w:rFonts w:ascii="Arial" w:hAnsi="Arial"/>
          <w:sz w:val="20"/>
        </w:rPr>
        <w:t xml:space="preserve">Candidates who </w:t>
      </w:r>
      <w:r w:rsidR="002C6194" w:rsidRPr="00A856AD">
        <w:rPr>
          <w:rFonts w:ascii="Arial" w:hAnsi="Arial"/>
          <w:sz w:val="20"/>
        </w:rPr>
        <w:t xml:space="preserve">obtain a </w:t>
      </w:r>
      <w:r w:rsidRPr="00A856AD">
        <w:rPr>
          <w:rFonts w:ascii="Arial" w:hAnsi="Arial"/>
          <w:sz w:val="20"/>
        </w:rPr>
        <w:t xml:space="preserve">score </w:t>
      </w:r>
      <w:r w:rsidR="0000039B" w:rsidRPr="00A856AD">
        <w:rPr>
          <w:rFonts w:ascii="Arial" w:hAnsi="Arial"/>
          <w:sz w:val="20"/>
        </w:rPr>
        <w:t xml:space="preserve">of </w:t>
      </w:r>
      <w:r w:rsidRPr="00A856AD">
        <w:rPr>
          <w:rFonts w:ascii="Arial" w:hAnsi="Arial"/>
          <w:sz w:val="20"/>
        </w:rPr>
        <w:t xml:space="preserve">40 or below may enroll in English 0520 or in more basic courses as assigned by the English Language Institute.  These students are to be assigned responsibilities other than classroom </w:t>
      </w:r>
      <w:proofErr w:type="gramStart"/>
      <w:r w:rsidRPr="00A856AD">
        <w:rPr>
          <w:rFonts w:ascii="Arial" w:hAnsi="Arial"/>
          <w:sz w:val="20"/>
        </w:rPr>
        <w:t>teaching, but</w:t>
      </w:r>
      <w:proofErr w:type="gramEnd"/>
      <w:r w:rsidRPr="00A856AD">
        <w:rPr>
          <w:rFonts w:ascii="Arial" w:hAnsi="Arial"/>
          <w:sz w:val="20"/>
        </w:rPr>
        <w:t xml:space="preserve"> are to be retained throughout the duration of their contract.</w:t>
      </w:r>
    </w:p>
    <w:p w14:paraId="174BA20C" w14:textId="77777777" w:rsidR="00AB512D" w:rsidRDefault="00AB512D">
      <w:pPr>
        <w:ind w:left="1440"/>
        <w:jc w:val="both"/>
        <w:rPr>
          <w:rFonts w:ascii="Arial" w:hAnsi="Arial"/>
          <w:sz w:val="20"/>
        </w:rPr>
      </w:pPr>
    </w:p>
    <w:p w14:paraId="4B946D64" w14:textId="77777777" w:rsidR="00AB512D" w:rsidRPr="00E14904" w:rsidRDefault="00E14904" w:rsidP="00E14904">
      <w:pPr>
        <w:tabs>
          <w:tab w:val="left" w:pos="-1440"/>
        </w:tabs>
        <w:ind w:left="1440" w:hanging="720"/>
        <w:jc w:val="both"/>
        <w:rPr>
          <w:rFonts w:ascii="Arial" w:hAnsi="Arial"/>
          <w:sz w:val="20"/>
        </w:rPr>
      </w:pPr>
      <w:r w:rsidRPr="00E14904">
        <w:rPr>
          <w:rFonts w:ascii="Arial" w:hAnsi="Arial"/>
          <w:sz w:val="20"/>
        </w:rPr>
        <w:t>5.</w:t>
      </w:r>
      <w:r>
        <w:rPr>
          <w:rFonts w:ascii="Arial" w:hAnsi="Arial"/>
          <w:sz w:val="20"/>
        </w:rPr>
        <w:tab/>
      </w:r>
      <w:r w:rsidRPr="00E14904">
        <w:rPr>
          <w:rFonts w:ascii="Arial" w:hAnsi="Arial"/>
          <w:sz w:val="20"/>
        </w:rPr>
        <w:t xml:space="preserve">[Use for grant accounts only] At least a major portion of your compensation is being derived from grant/contract funds; that is, your appointment is specifically conditioned on subsidy.  Any renewal or extension of assignment is entirely dependent upon your satisfactory performance and upon the continuation of the subsidy.  Should the subsidy be terminated or reduced, there is no direct, indirect or </w:t>
      </w:r>
      <w:r w:rsidR="00AB512D" w:rsidRPr="00E14904">
        <w:rPr>
          <w:rFonts w:ascii="Arial" w:hAnsi="Arial"/>
          <w:sz w:val="20"/>
        </w:rPr>
        <w:t>implied commitment by the Principal Investigator, the Department, the College, or Wayne State University to continue your employment (compensation) beyond the cessation of, or reduction in, the subsidy.</w:t>
      </w:r>
    </w:p>
    <w:p w14:paraId="183576AA" w14:textId="77777777" w:rsidR="00AB512D" w:rsidRPr="00A856AD" w:rsidRDefault="00AB512D">
      <w:pPr>
        <w:jc w:val="both"/>
        <w:rPr>
          <w:rFonts w:ascii="Arial" w:hAnsi="Arial"/>
          <w:sz w:val="20"/>
        </w:rPr>
      </w:pPr>
    </w:p>
    <w:p w14:paraId="5616095C" w14:textId="77777777" w:rsidR="00AB512D" w:rsidRPr="00A856AD" w:rsidRDefault="00AB512D">
      <w:pPr>
        <w:jc w:val="both"/>
        <w:rPr>
          <w:rFonts w:ascii="Arial" w:hAnsi="Arial"/>
          <w:sz w:val="20"/>
        </w:rPr>
      </w:pPr>
    </w:p>
    <w:p w14:paraId="2671F1B4" w14:textId="77777777" w:rsidR="00AB512D" w:rsidRPr="00A856AD" w:rsidRDefault="00AB512D">
      <w:pPr>
        <w:ind w:left="720" w:right="720"/>
        <w:jc w:val="both"/>
        <w:rPr>
          <w:rFonts w:ascii="Arial" w:hAnsi="Arial"/>
          <w:iCs/>
          <w:sz w:val="20"/>
        </w:rPr>
      </w:pPr>
      <w:r w:rsidRPr="00A856AD">
        <w:rPr>
          <w:rFonts w:ascii="Arial" w:hAnsi="Arial"/>
          <w:bCs/>
          <w:iCs/>
          <w:sz w:val="18"/>
        </w:rPr>
        <w:t>[</w:t>
      </w:r>
      <w:r w:rsidRPr="00A856AD">
        <w:rPr>
          <w:rFonts w:ascii="Arial" w:hAnsi="Arial"/>
          <w:iCs/>
          <w:sz w:val="18"/>
        </w:rPr>
        <w:t>The remaining sections should be included in all Award Agreements</w:t>
      </w:r>
      <w:r w:rsidRPr="00A856AD">
        <w:rPr>
          <w:rFonts w:ascii="Arial" w:hAnsi="Arial"/>
          <w:iCs/>
          <w:sz w:val="20"/>
        </w:rPr>
        <w:t>.]</w:t>
      </w:r>
    </w:p>
    <w:p w14:paraId="7C5253B7" w14:textId="77777777" w:rsidR="00AB512D" w:rsidRPr="00A856AD" w:rsidRDefault="00AB512D">
      <w:pPr>
        <w:jc w:val="both"/>
        <w:rPr>
          <w:rFonts w:ascii="Arial" w:hAnsi="Arial"/>
          <w:iCs/>
          <w:sz w:val="20"/>
        </w:rPr>
      </w:pPr>
    </w:p>
    <w:p w14:paraId="7D627EB3" w14:textId="77777777" w:rsidR="00AB512D" w:rsidRPr="00A856AD" w:rsidRDefault="00AB512D">
      <w:pPr>
        <w:tabs>
          <w:tab w:val="left" w:pos="-1440"/>
        </w:tabs>
        <w:ind w:left="1440" w:hanging="720"/>
        <w:jc w:val="both"/>
        <w:rPr>
          <w:rFonts w:ascii="Arial" w:hAnsi="Arial"/>
          <w:sz w:val="20"/>
        </w:rPr>
      </w:pPr>
      <w:r w:rsidRPr="00A856AD">
        <w:rPr>
          <w:rFonts w:ascii="Arial" w:hAnsi="Arial"/>
          <w:sz w:val="20"/>
        </w:rPr>
        <w:t>6.</w:t>
      </w:r>
      <w:r w:rsidRPr="00A856AD">
        <w:rPr>
          <w:rFonts w:ascii="Arial" w:hAnsi="Arial"/>
          <w:sz w:val="20"/>
        </w:rPr>
        <w:tab/>
        <w:t>Graduate Teaching Assistants may not hold other positions within the University without prior written permission of their assistantship supervisor, their academic advisor</w:t>
      </w:r>
      <w:r w:rsidRPr="00A856AD">
        <w:rPr>
          <w:rFonts w:ascii="Arial" w:hAnsi="Arial"/>
          <w:b/>
          <w:sz w:val="20"/>
        </w:rPr>
        <w:t>,</w:t>
      </w:r>
      <w:r w:rsidRPr="00A856AD">
        <w:rPr>
          <w:rFonts w:ascii="Arial" w:hAnsi="Arial"/>
          <w:sz w:val="20"/>
        </w:rPr>
        <w:t xml:space="preserve"> and The Graduate School. It is the responsibility of the Assistant to determine </w:t>
      </w:r>
      <w:proofErr w:type="gramStart"/>
      <w:r w:rsidRPr="00A856AD">
        <w:rPr>
          <w:rFonts w:ascii="Arial" w:hAnsi="Arial"/>
          <w:sz w:val="20"/>
        </w:rPr>
        <w:t>whether or not</w:t>
      </w:r>
      <w:proofErr w:type="gramEnd"/>
      <w:r w:rsidRPr="00A856AD">
        <w:rPr>
          <w:rFonts w:ascii="Arial" w:hAnsi="Arial"/>
          <w:sz w:val="20"/>
        </w:rPr>
        <w:t xml:space="preserve"> the prior written approval has been obtained before engaging in any additional service assignment.  Graduate Teaching Assistants may hold part-time outside employment with the understanding that the first obligation and commitment is to Wayne State University.  The outside employment shall not interfere with responsibilities assigned or inherent in the graduate assistant’s position or academic program at the University.  A </w:t>
      </w:r>
      <w:r w:rsidR="005464FB" w:rsidRPr="00A856AD">
        <w:rPr>
          <w:rFonts w:ascii="Arial" w:hAnsi="Arial"/>
          <w:sz w:val="20"/>
        </w:rPr>
        <w:t xml:space="preserve">Graduate Teaching Assistant </w:t>
      </w:r>
      <w:r w:rsidRPr="00A856AD">
        <w:rPr>
          <w:rFonts w:ascii="Arial" w:hAnsi="Arial"/>
          <w:sz w:val="20"/>
        </w:rPr>
        <w:t xml:space="preserve">may not teach more than one course at another institute of higher learning </w:t>
      </w:r>
      <w:r w:rsidR="005464FB" w:rsidRPr="00A856AD">
        <w:rPr>
          <w:rFonts w:ascii="Arial" w:hAnsi="Arial"/>
          <w:sz w:val="20"/>
        </w:rPr>
        <w:t xml:space="preserve">or be otherwise employed outside the University for greater than 20 hours per week </w:t>
      </w:r>
      <w:r w:rsidRPr="00A856AD">
        <w:rPr>
          <w:rFonts w:ascii="Arial" w:hAnsi="Arial" w:cs="Arial"/>
          <w:sz w:val="20"/>
        </w:rPr>
        <w:t xml:space="preserve">without </w:t>
      </w:r>
      <w:r w:rsidR="005464FB" w:rsidRPr="00A856AD">
        <w:rPr>
          <w:rFonts w:ascii="Arial" w:hAnsi="Arial" w:cs="Arial"/>
          <w:sz w:val="20"/>
        </w:rPr>
        <w:t xml:space="preserve">consulting with his or her </w:t>
      </w:r>
      <w:proofErr w:type="gramStart"/>
      <w:r w:rsidRPr="00A856AD">
        <w:rPr>
          <w:rFonts w:ascii="Arial" w:hAnsi="Arial" w:cs="Arial"/>
          <w:sz w:val="20"/>
        </w:rPr>
        <w:t>departmentally-recognized</w:t>
      </w:r>
      <w:proofErr w:type="gramEnd"/>
      <w:r w:rsidRPr="00A856AD">
        <w:rPr>
          <w:rFonts w:ascii="Arial" w:hAnsi="Arial" w:cs="Arial"/>
          <w:sz w:val="20"/>
        </w:rPr>
        <w:t xml:space="preserve"> academic advisor</w:t>
      </w:r>
      <w:r w:rsidRPr="00A856AD">
        <w:rPr>
          <w:rFonts w:ascii="Arial" w:hAnsi="Arial"/>
          <w:sz w:val="20"/>
        </w:rPr>
        <w:t xml:space="preserve"> and </w:t>
      </w:r>
      <w:r w:rsidR="005464FB" w:rsidRPr="00A856AD">
        <w:rPr>
          <w:rFonts w:ascii="Arial" w:hAnsi="Arial"/>
          <w:sz w:val="20"/>
        </w:rPr>
        <w:t xml:space="preserve">receiving a signed confirmation of such consultation from said advisor in advance.  A Graduate Teaching Assistant </w:t>
      </w:r>
      <w:r w:rsidRPr="00A856AD">
        <w:rPr>
          <w:rFonts w:ascii="Arial" w:hAnsi="Arial"/>
          <w:sz w:val="20"/>
        </w:rPr>
        <w:t xml:space="preserve">may not </w:t>
      </w:r>
      <w:r w:rsidR="005464FB" w:rsidRPr="00A856AD">
        <w:rPr>
          <w:rFonts w:ascii="Arial" w:hAnsi="Arial"/>
          <w:sz w:val="20"/>
        </w:rPr>
        <w:t>use</w:t>
      </w:r>
      <w:r w:rsidRPr="00A856AD">
        <w:rPr>
          <w:rFonts w:ascii="Arial" w:hAnsi="Arial"/>
          <w:sz w:val="20"/>
        </w:rPr>
        <w:t xml:space="preserve"> Wayne State University course materials, curricula, or other materials in</w:t>
      </w:r>
      <w:r w:rsidR="00811E5B" w:rsidRPr="00A856AD">
        <w:rPr>
          <w:rFonts w:ascii="Arial" w:hAnsi="Arial"/>
          <w:sz w:val="20"/>
        </w:rPr>
        <w:t xml:space="preserve"> </w:t>
      </w:r>
      <w:r w:rsidR="005464FB" w:rsidRPr="00A856AD">
        <w:rPr>
          <w:rFonts w:ascii="Arial" w:hAnsi="Arial"/>
          <w:sz w:val="20"/>
        </w:rPr>
        <w:t>any outside employment</w:t>
      </w:r>
      <w:r w:rsidRPr="00A856AD">
        <w:rPr>
          <w:rFonts w:ascii="Arial" w:hAnsi="Arial"/>
          <w:sz w:val="20"/>
        </w:rPr>
        <w:t xml:space="preserve">. </w:t>
      </w:r>
      <w:r w:rsidRPr="00A856AD">
        <w:rPr>
          <w:rFonts w:ascii="Arial" w:hAnsi="Arial" w:cs="Arial"/>
          <w:sz w:val="20"/>
        </w:rPr>
        <w:t>Upon the request of his/her department chair or graduate advisor</w:t>
      </w:r>
      <w:r w:rsidRPr="00A856AD">
        <w:rPr>
          <w:rFonts w:ascii="Arial" w:hAnsi="Arial"/>
          <w:sz w:val="20"/>
        </w:rPr>
        <w:t>, Graduate Teaching Assistants who hold outside employment shall submit a detailed report to his/her department detailing all outside employment.</w:t>
      </w:r>
    </w:p>
    <w:p w14:paraId="46A39688" w14:textId="77777777" w:rsidR="00AB512D" w:rsidRPr="00A856AD" w:rsidRDefault="00AB512D">
      <w:pPr>
        <w:jc w:val="both"/>
        <w:rPr>
          <w:rFonts w:ascii="Arial" w:hAnsi="Arial"/>
          <w:sz w:val="20"/>
        </w:rPr>
      </w:pPr>
    </w:p>
    <w:p w14:paraId="0CD2C2D7" w14:textId="77777777" w:rsidR="00AB512D" w:rsidRPr="00A856AD" w:rsidRDefault="00AB512D">
      <w:pPr>
        <w:tabs>
          <w:tab w:val="left" w:pos="-1440"/>
        </w:tabs>
        <w:ind w:left="1440" w:hanging="720"/>
        <w:jc w:val="both"/>
        <w:rPr>
          <w:rFonts w:ascii="Arial" w:hAnsi="Arial"/>
          <w:strike/>
          <w:sz w:val="20"/>
        </w:rPr>
      </w:pPr>
      <w:r w:rsidRPr="00A856AD">
        <w:rPr>
          <w:rFonts w:ascii="Arial" w:hAnsi="Arial"/>
          <w:sz w:val="20"/>
        </w:rPr>
        <w:t>7.</w:t>
      </w:r>
      <w:r w:rsidRPr="00A856AD">
        <w:rPr>
          <w:rFonts w:ascii="Arial" w:hAnsi="Arial"/>
          <w:sz w:val="20"/>
        </w:rPr>
        <w:tab/>
        <w:t xml:space="preserve">The tuition scholarship pays for graduate credits that are on the plan of work and are completed </w:t>
      </w:r>
      <w:r w:rsidRPr="00A856AD">
        <w:rPr>
          <w:rFonts w:ascii="Arial" w:hAnsi="Arial" w:cs="Arial"/>
          <w:sz w:val="20"/>
        </w:rPr>
        <w:t>and/or for courses authorized by the employee’s academic advisor and graduate director to be relevant to the employee’s graduate degree</w:t>
      </w:r>
      <w:r w:rsidRPr="00A856AD">
        <w:rPr>
          <w:rFonts w:ascii="Arial" w:hAnsi="Arial"/>
          <w:sz w:val="20"/>
        </w:rPr>
        <w:t xml:space="preserve">.   It will </w:t>
      </w:r>
      <w:r w:rsidRPr="00A856AD">
        <w:rPr>
          <w:rFonts w:ascii="Arial" w:hAnsi="Arial"/>
          <w:sz w:val="20"/>
          <w:u w:val="single"/>
        </w:rPr>
        <w:t>not</w:t>
      </w:r>
      <w:r w:rsidRPr="00A856AD">
        <w:rPr>
          <w:rFonts w:ascii="Arial" w:hAnsi="Arial"/>
          <w:sz w:val="20"/>
        </w:rPr>
        <w:t xml:space="preserve"> pay the assessment for undergraduate credits, for audited classes, or for courses from which a student has withdrawn</w:t>
      </w:r>
      <w:r w:rsidR="00D55629" w:rsidRPr="00A856AD">
        <w:rPr>
          <w:rFonts w:ascii="Arial" w:hAnsi="Arial"/>
          <w:sz w:val="20"/>
        </w:rPr>
        <w:t>, i.e. not completed.</w:t>
      </w:r>
    </w:p>
    <w:p w14:paraId="0C896702" w14:textId="77777777" w:rsidR="00AB512D" w:rsidRPr="00A856AD" w:rsidRDefault="00AB512D">
      <w:pPr>
        <w:jc w:val="both"/>
        <w:rPr>
          <w:rFonts w:ascii="Arial" w:hAnsi="Arial"/>
          <w:strike/>
          <w:sz w:val="20"/>
        </w:rPr>
      </w:pPr>
    </w:p>
    <w:p w14:paraId="0E417459" w14:textId="77777777" w:rsidR="00E14904" w:rsidRDefault="00AB512D" w:rsidP="00E14904">
      <w:pPr>
        <w:numPr>
          <w:ilvl w:val="0"/>
          <w:numId w:val="16"/>
        </w:numPr>
        <w:tabs>
          <w:tab w:val="left" w:pos="-1440"/>
        </w:tabs>
        <w:jc w:val="both"/>
        <w:rPr>
          <w:rFonts w:ascii="Arial" w:hAnsi="Arial"/>
          <w:sz w:val="20"/>
        </w:rPr>
      </w:pPr>
      <w:r w:rsidRPr="00A856AD">
        <w:rPr>
          <w:rFonts w:ascii="Arial" w:hAnsi="Arial"/>
          <w:sz w:val="20"/>
        </w:rPr>
        <w:t>Acceptance of a term appointment is an acknowledgment of notice that service terminates at the end of the period for which appointed; this offer carries no presumption of renewal.</w:t>
      </w:r>
    </w:p>
    <w:p w14:paraId="00192BCA" w14:textId="77777777" w:rsidR="00E14904" w:rsidRDefault="00E14904" w:rsidP="00E14904">
      <w:pPr>
        <w:tabs>
          <w:tab w:val="left" w:pos="-1440"/>
        </w:tabs>
        <w:ind w:left="1440"/>
        <w:jc w:val="both"/>
        <w:rPr>
          <w:rFonts w:ascii="Arial" w:hAnsi="Arial"/>
          <w:sz w:val="20"/>
        </w:rPr>
      </w:pPr>
    </w:p>
    <w:p w14:paraId="60B1935C" w14:textId="77777777" w:rsidR="00AB512D" w:rsidRPr="00E14904" w:rsidRDefault="00AB512D" w:rsidP="00E14904">
      <w:pPr>
        <w:numPr>
          <w:ilvl w:val="0"/>
          <w:numId w:val="16"/>
        </w:numPr>
        <w:tabs>
          <w:tab w:val="left" w:pos="-1440"/>
        </w:tabs>
        <w:jc w:val="both"/>
        <w:rPr>
          <w:rFonts w:ascii="Arial" w:hAnsi="Arial"/>
          <w:sz w:val="20"/>
        </w:rPr>
      </w:pPr>
      <w:r w:rsidRPr="00E14904">
        <w:rPr>
          <w:rFonts w:ascii="Arial" w:hAnsi="Arial"/>
          <w:sz w:val="20"/>
        </w:rPr>
        <w:t xml:space="preserve">The terms of this agreement may not be modified or altered by any oral statements or representations. This agreement may be modified only in writing signed by a </w:t>
      </w:r>
      <w:proofErr w:type="gramStart"/>
      <w:r w:rsidRPr="00E14904">
        <w:rPr>
          <w:rFonts w:ascii="Arial" w:hAnsi="Arial"/>
          <w:sz w:val="20"/>
        </w:rPr>
        <w:t>University</w:t>
      </w:r>
      <w:proofErr w:type="gramEnd"/>
      <w:r w:rsidRPr="00E14904">
        <w:rPr>
          <w:rFonts w:ascii="Arial" w:hAnsi="Arial"/>
          <w:sz w:val="20"/>
        </w:rPr>
        <w:t xml:space="preserve"> official as authorized by University policy.</w:t>
      </w:r>
      <w:r w:rsidRPr="00A856AD">
        <w:t xml:space="preserve">  </w:t>
      </w:r>
    </w:p>
    <w:p w14:paraId="176F2C5C" w14:textId="77777777" w:rsidR="00AB512D" w:rsidRPr="00A856AD" w:rsidRDefault="00AB512D">
      <w:pPr>
        <w:pStyle w:val="BodyTextIndent"/>
        <w:ind w:left="720" w:firstLine="0"/>
        <w:rPr>
          <w:rFonts w:ascii="Arial" w:hAnsi="Arial"/>
          <w:strike w:val="0"/>
          <w:sz w:val="20"/>
        </w:rPr>
      </w:pPr>
    </w:p>
    <w:p w14:paraId="1F0570CF" w14:textId="77777777" w:rsidR="00AB512D" w:rsidRPr="00A856AD" w:rsidRDefault="00AB512D">
      <w:pPr>
        <w:pStyle w:val="BodyTextIndent"/>
        <w:rPr>
          <w:rFonts w:ascii="Arial" w:hAnsi="Arial"/>
          <w:strike w:val="0"/>
          <w:sz w:val="20"/>
        </w:rPr>
      </w:pPr>
      <w:r w:rsidRPr="00A856AD">
        <w:rPr>
          <w:rFonts w:ascii="Arial" w:hAnsi="Arial"/>
          <w:strike w:val="0"/>
          <w:sz w:val="20"/>
        </w:rPr>
        <w:t>10.</w:t>
      </w:r>
      <w:r w:rsidRPr="00A856AD">
        <w:rPr>
          <w:rFonts w:ascii="Arial" w:hAnsi="Arial"/>
          <w:strike w:val="0"/>
          <w:sz w:val="20"/>
        </w:rPr>
        <w:tab/>
        <w:t xml:space="preserve">Assistants are exempt from Social Security payments </w:t>
      </w:r>
      <w:proofErr w:type="gramStart"/>
      <w:r w:rsidRPr="00A856AD">
        <w:rPr>
          <w:rFonts w:ascii="Arial" w:hAnsi="Arial"/>
          <w:strike w:val="0"/>
          <w:sz w:val="20"/>
        </w:rPr>
        <w:t>as long as</w:t>
      </w:r>
      <w:proofErr w:type="gramEnd"/>
      <w:r w:rsidRPr="00A856AD">
        <w:rPr>
          <w:rFonts w:ascii="Arial" w:hAnsi="Arial"/>
          <w:strike w:val="0"/>
          <w:sz w:val="20"/>
        </w:rPr>
        <w:t xml:space="preserve"> they are enrolled at least half-time during their appointment.</w:t>
      </w:r>
    </w:p>
    <w:p w14:paraId="2EC56F32" w14:textId="77777777" w:rsidR="00AB512D" w:rsidRDefault="00AB512D">
      <w:pPr>
        <w:tabs>
          <w:tab w:val="center" w:pos="4680"/>
        </w:tabs>
        <w:jc w:val="both"/>
        <w:rPr>
          <w:rFonts w:ascii="Arial" w:hAnsi="Arial"/>
          <w:b/>
          <w:sz w:val="20"/>
        </w:rPr>
      </w:pPr>
    </w:p>
    <w:p w14:paraId="67479B44" w14:textId="77777777" w:rsidR="005B0763" w:rsidRDefault="005B0763">
      <w:pPr>
        <w:tabs>
          <w:tab w:val="center" w:pos="4680"/>
        </w:tabs>
        <w:jc w:val="both"/>
        <w:rPr>
          <w:rFonts w:ascii="Arial" w:hAnsi="Arial"/>
          <w:b/>
          <w:sz w:val="20"/>
        </w:rPr>
      </w:pPr>
    </w:p>
    <w:p w14:paraId="411C7232" w14:textId="77777777" w:rsidR="005B0763" w:rsidRDefault="005B0763">
      <w:pPr>
        <w:tabs>
          <w:tab w:val="center" w:pos="4680"/>
        </w:tabs>
        <w:jc w:val="both"/>
        <w:rPr>
          <w:rFonts w:ascii="Arial" w:hAnsi="Arial"/>
          <w:b/>
          <w:sz w:val="20"/>
        </w:rPr>
      </w:pPr>
    </w:p>
    <w:p w14:paraId="7B55B09E" w14:textId="77777777" w:rsidR="005B0763" w:rsidRDefault="005B0763">
      <w:pPr>
        <w:tabs>
          <w:tab w:val="center" w:pos="4680"/>
        </w:tabs>
        <w:jc w:val="both"/>
        <w:rPr>
          <w:rFonts w:ascii="Arial" w:hAnsi="Arial"/>
          <w:b/>
          <w:sz w:val="20"/>
        </w:rPr>
      </w:pPr>
    </w:p>
    <w:p w14:paraId="2165900A" w14:textId="77777777" w:rsidR="004637FA" w:rsidRDefault="004637FA">
      <w:pPr>
        <w:tabs>
          <w:tab w:val="center" w:pos="4680"/>
        </w:tabs>
        <w:jc w:val="both"/>
        <w:rPr>
          <w:rFonts w:ascii="Arial" w:hAnsi="Arial"/>
          <w:b/>
          <w:sz w:val="20"/>
        </w:rPr>
      </w:pPr>
    </w:p>
    <w:p w14:paraId="5053A606" w14:textId="77777777" w:rsidR="004637FA" w:rsidRDefault="004637FA">
      <w:pPr>
        <w:tabs>
          <w:tab w:val="center" w:pos="4680"/>
        </w:tabs>
        <w:jc w:val="both"/>
        <w:rPr>
          <w:rFonts w:ascii="Arial" w:hAnsi="Arial"/>
          <w:b/>
          <w:sz w:val="20"/>
        </w:rPr>
      </w:pPr>
    </w:p>
    <w:p w14:paraId="34151E94" w14:textId="77777777" w:rsidR="005B0763" w:rsidRDefault="005B0763">
      <w:pPr>
        <w:tabs>
          <w:tab w:val="center" w:pos="4680"/>
        </w:tabs>
        <w:jc w:val="both"/>
        <w:rPr>
          <w:rFonts w:ascii="Arial" w:hAnsi="Arial"/>
          <w:b/>
          <w:sz w:val="20"/>
        </w:rPr>
      </w:pPr>
    </w:p>
    <w:p w14:paraId="2942EAE9" w14:textId="77777777" w:rsidR="005B0763" w:rsidRDefault="005B0763">
      <w:pPr>
        <w:tabs>
          <w:tab w:val="center" w:pos="4680"/>
        </w:tabs>
        <w:jc w:val="both"/>
        <w:rPr>
          <w:rFonts w:ascii="Arial" w:hAnsi="Arial"/>
          <w:b/>
          <w:sz w:val="20"/>
        </w:rPr>
      </w:pPr>
    </w:p>
    <w:p w14:paraId="073AA9A4" w14:textId="77777777" w:rsidR="005B0763" w:rsidRDefault="005B0763">
      <w:pPr>
        <w:tabs>
          <w:tab w:val="center" w:pos="4680"/>
        </w:tabs>
        <w:jc w:val="both"/>
        <w:rPr>
          <w:rFonts w:ascii="Arial" w:hAnsi="Arial"/>
          <w:b/>
          <w:sz w:val="20"/>
        </w:rPr>
      </w:pPr>
    </w:p>
    <w:p w14:paraId="708AA682" w14:textId="77777777" w:rsidR="005B0763" w:rsidRPr="00A856AD" w:rsidRDefault="005B0763" w:rsidP="005B0763">
      <w:pPr>
        <w:jc w:val="both"/>
        <w:rPr>
          <w:rFonts w:ascii="Arial" w:hAnsi="Arial"/>
          <w:bCs/>
          <w:sz w:val="20"/>
        </w:rPr>
      </w:pPr>
      <w:r w:rsidRPr="00A856AD">
        <w:rPr>
          <w:rFonts w:ascii="Arial" w:hAnsi="Arial"/>
          <w:bCs/>
          <w:sz w:val="20"/>
        </w:rPr>
        <w:lastRenderedPageBreak/>
        <w:t>Wayne State University</w:t>
      </w:r>
    </w:p>
    <w:p w14:paraId="1222B055" w14:textId="77777777" w:rsidR="005B0763" w:rsidRPr="00A856AD" w:rsidRDefault="005B0763" w:rsidP="005B0763">
      <w:pPr>
        <w:jc w:val="both"/>
        <w:rPr>
          <w:rFonts w:ascii="Arial" w:hAnsi="Arial"/>
          <w:bCs/>
          <w:sz w:val="20"/>
        </w:rPr>
      </w:pPr>
      <w:r w:rsidRPr="00A856AD">
        <w:rPr>
          <w:rFonts w:ascii="Arial" w:hAnsi="Arial"/>
          <w:bCs/>
          <w:sz w:val="20"/>
        </w:rPr>
        <w:t>Award Agreement</w:t>
      </w:r>
    </w:p>
    <w:p w14:paraId="57D35DF5" w14:textId="77777777" w:rsidR="005B0763" w:rsidRPr="00A856AD" w:rsidRDefault="005B0763" w:rsidP="005B0763">
      <w:pPr>
        <w:jc w:val="both"/>
        <w:rPr>
          <w:rFonts w:ascii="Arial" w:hAnsi="Arial"/>
          <w:bCs/>
          <w:sz w:val="20"/>
        </w:rPr>
      </w:pPr>
      <w:r w:rsidRPr="00A856AD">
        <w:rPr>
          <w:rFonts w:ascii="Arial" w:hAnsi="Arial"/>
          <w:bCs/>
          <w:sz w:val="20"/>
        </w:rPr>
        <w:t xml:space="preserve">Page </w:t>
      </w:r>
      <w:r>
        <w:rPr>
          <w:rFonts w:ascii="Arial" w:hAnsi="Arial"/>
          <w:bCs/>
          <w:sz w:val="20"/>
        </w:rPr>
        <w:t>Four</w:t>
      </w:r>
    </w:p>
    <w:p w14:paraId="62C858DE" w14:textId="77777777" w:rsidR="005B0763" w:rsidRDefault="005B0763">
      <w:pPr>
        <w:tabs>
          <w:tab w:val="center" w:pos="4680"/>
        </w:tabs>
        <w:jc w:val="both"/>
        <w:rPr>
          <w:rFonts w:ascii="Arial" w:hAnsi="Arial"/>
          <w:b/>
          <w:sz w:val="20"/>
        </w:rPr>
      </w:pPr>
    </w:p>
    <w:p w14:paraId="3B0626D3" w14:textId="77777777" w:rsidR="005B0763" w:rsidRDefault="005B0763">
      <w:pPr>
        <w:tabs>
          <w:tab w:val="center" w:pos="4680"/>
        </w:tabs>
        <w:jc w:val="both"/>
        <w:rPr>
          <w:rFonts w:ascii="Arial" w:hAnsi="Arial"/>
          <w:b/>
          <w:sz w:val="20"/>
        </w:rPr>
      </w:pPr>
    </w:p>
    <w:p w14:paraId="760C2EE3" w14:textId="77777777" w:rsidR="005B0763" w:rsidRDefault="005B0763">
      <w:pPr>
        <w:tabs>
          <w:tab w:val="center" w:pos="4680"/>
        </w:tabs>
        <w:jc w:val="both"/>
        <w:rPr>
          <w:rFonts w:ascii="Arial" w:hAnsi="Arial"/>
          <w:b/>
          <w:sz w:val="20"/>
        </w:rPr>
      </w:pPr>
    </w:p>
    <w:p w14:paraId="4C6FAA2F" w14:textId="77777777" w:rsidR="005B0763" w:rsidRPr="00A856AD" w:rsidRDefault="005B0763">
      <w:pPr>
        <w:tabs>
          <w:tab w:val="center" w:pos="4680"/>
        </w:tabs>
        <w:jc w:val="both"/>
        <w:rPr>
          <w:rFonts w:ascii="Arial" w:hAnsi="Arial"/>
          <w:b/>
          <w:sz w:val="20"/>
        </w:rPr>
      </w:pPr>
    </w:p>
    <w:p w14:paraId="72E0A051" w14:textId="77777777" w:rsidR="00AB512D" w:rsidRPr="00A856AD" w:rsidRDefault="00AB512D">
      <w:pPr>
        <w:jc w:val="both"/>
        <w:rPr>
          <w:rFonts w:ascii="Arial" w:hAnsi="Arial"/>
          <w:sz w:val="20"/>
        </w:rPr>
      </w:pPr>
      <w:r w:rsidRPr="00A856AD">
        <w:rPr>
          <w:rFonts w:ascii="Arial" w:hAnsi="Arial"/>
          <w:sz w:val="20"/>
        </w:rPr>
        <w:t xml:space="preserve">Approved by:  </w:t>
      </w:r>
    </w:p>
    <w:p w14:paraId="2E733C10" w14:textId="77777777" w:rsidR="00AB512D" w:rsidRPr="00A856AD" w:rsidRDefault="00AB512D">
      <w:pPr>
        <w:jc w:val="both"/>
        <w:rPr>
          <w:rFonts w:ascii="Arial" w:hAnsi="Arial"/>
          <w:sz w:val="20"/>
        </w:rPr>
      </w:pPr>
    </w:p>
    <w:p w14:paraId="15D3F63A" w14:textId="77777777" w:rsidR="00AB512D" w:rsidRPr="00A856AD" w:rsidRDefault="00AB512D">
      <w:pPr>
        <w:jc w:val="both"/>
        <w:rPr>
          <w:rFonts w:ascii="Arial" w:hAnsi="Arial"/>
          <w:sz w:val="20"/>
        </w:rPr>
      </w:pPr>
      <w:r w:rsidRPr="00A856AD">
        <w:rPr>
          <w:rFonts w:ascii="Arial" w:hAnsi="Arial"/>
          <w:sz w:val="20"/>
        </w:rPr>
        <w:softHyphen/>
      </w:r>
      <w:r w:rsidRPr="00A856AD">
        <w:rPr>
          <w:rFonts w:ascii="Arial" w:hAnsi="Arial"/>
          <w:sz w:val="20"/>
        </w:rPr>
        <w:softHyphen/>
      </w:r>
      <w:r w:rsidRPr="00A856AD">
        <w:rPr>
          <w:rFonts w:ascii="Arial" w:hAnsi="Arial"/>
          <w:sz w:val="20"/>
        </w:rPr>
        <w:softHyphen/>
      </w:r>
      <w:r w:rsidRPr="00A856AD">
        <w:rPr>
          <w:rFonts w:ascii="Arial" w:hAnsi="Arial"/>
          <w:sz w:val="20"/>
        </w:rPr>
        <w:softHyphen/>
      </w:r>
      <w:r w:rsidRPr="00A856AD">
        <w:rPr>
          <w:rFonts w:ascii="Arial" w:hAnsi="Arial"/>
          <w:sz w:val="20"/>
          <w:u w:val="single"/>
        </w:rPr>
        <w:tab/>
      </w:r>
      <w:r w:rsidRPr="00A856AD">
        <w:rPr>
          <w:rFonts w:ascii="Arial" w:hAnsi="Arial"/>
          <w:sz w:val="20"/>
          <w:u w:val="single"/>
        </w:rPr>
        <w:tab/>
      </w:r>
      <w:r w:rsidRPr="00A856AD">
        <w:rPr>
          <w:rFonts w:ascii="Arial" w:hAnsi="Arial"/>
          <w:sz w:val="20"/>
          <w:u w:val="single"/>
        </w:rPr>
        <w:tab/>
      </w:r>
      <w:r w:rsidRPr="00A856AD">
        <w:rPr>
          <w:rFonts w:ascii="Arial" w:hAnsi="Arial"/>
          <w:sz w:val="20"/>
          <w:u w:val="single"/>
        </w:rPr>
        <w:tab/>
      </w:r>
      <w:r w:rsidRPr="00A856AD">
        <w:rPr>
          <w:rFonts w:ascii="Arial" w:hAnsi="Arial"/>
          <w:sz w:val="20"/>
        </w:rPr>
        <w:tab/>
      </w:r>
      <w:r w:rsidRPr="00A856AD">
        <w:rPr>
          <w:rFonts w:ascii="Arial" w:hAnsi="Arial"/>
          <w:sz w:val="20"/>
        </w:rPr>
        <w:tab/>
      </w:r>
      <w:r w:rsidRPr="00A856AD">
        <w:rPr>
          <w:rFonts w:ascii="Arial" w:hAnsi="Arial"/>
          <w:sz w:val="20"/>
        </w:rPr>
        <w:tab/>
      </w:r>
      <w:r w:rsidRPr="00A856AD">
        <w:rPr>
          <w:rFonts w:ascii="Arial" w:hAnsi="Arial"/>
          <w:sz w:val="20"/>
        </w:rPr>
        <w:tab/>
      </w:r>
      <w:r w:rsidRPr="00A856AD">
        <w:rPr>
          <w:rFonts w:ascii="Arial" w:hAnsi="Arial"/>
          <w:sz w:val="20"/>
        </w:rPr>
        <w:tab/>
      </w:r>
      <w:r w:rsidRPr="00A856AD">
        <w:rPr>
          <w:rFonts w:ascii="Arial" w:hAnsi="Arial"/>
          <w:sz w:val="20"/>
          <w:u w:val="single"/>
        </w:rPr>
        <w:tab/>
      </w:r>
      <w:r w:rsidRPr="00A856AD">
        <w:rPr>
          <w:rFonts w:ascii="Arial" w:hAnsi="Arial"/>
          <w:sz w:val="20"/>
          <w:u w:val="single"/>
        </w:rPr>
        <w:tab/>
      </w:r>
      <w:r w:rsidRPr="00A856AD">
        <w:rPr>
          <w:rFonts w:ascii="Arial" w:hAnsi="Arial"/>
          <w:sz w:val="20"/>
          <w:u w:val="single"/>
        </w:rPr>
        <w:tab/>
      </w:r>
      <w:r w:rsidRPr="00A856AD">
        <w:rPr>
          <w:rFonts w:ascii="Arial" w:hAnsi="Arial"/>
          <w:sz w:val="20"/>
          <w:u w:val="single"/>
        </w:rPr>
        <w:tab/>
      </w:r>
    </w:p>
    <w:p w14:paraId="7F99BC53" w14:textId="77777777" w:rsidR="00AB512D" w:rsidRPr="00A856AD" w:rsidRDefault="00AB512D">
      <w:pPr>
        <w:tabs>
          <w:tab w:val="left" w:pos="-1440"/>
        </w:tabs>
        <w:jc w:val="both"/>
        <w:rPr>
          <w:rFonts w:ascii="Arial" w:hAnsi="Arial"/>
          <w:sz w:val="20"/>
        </w:rPr>
      </w:pPr>
      <w:r w:rsidRPr="00A856AD">
        <w:rPr>
          <w:rFonts w:ascii="Arial" w:hAnsi="Arial"/>
          <w:sz w:val="20"/>
        </w:rPr>
        <w:t>[Principal Investigator]</w:t>
      </w:r>
      <w:r w:rsidRPr="00A856AD">
        <w:rPr>
          <w:rFonts w:ascii="Arial" w:hAnsi="Arial"/>
          <w:sz w:val="20"/>
        </w:rPr>
        <w:tab/>
      </w:r>
      <w:r w:rsidRPr="00A856AD">
        <w:rPr>
          <w:rFonts w:ascii="Arial" w:hAnsi="Arial"/>
          <w:sz w:val="20"/>
        </w:rPr>
        <w:tab/>
      </w:r>
      <w:r w:rsidRPr="00A856AD">
        <w:rPr>
          <w:rFonts w:ascii="Arial" w:hAnsi="Arial"/>
          <w:sz w:val="20"/>
        </w:rPr>
        <w:tab/>
      </w:r>
      <w:r w:rsidRPr="00A856AD">
        <w:rPr>
          <w:rFonts w:ascii="Arial" w:hAnsi="Arial"/>
          <w:sz w:val="20"/>
        </w:rPr>
        <w:tab/>
      </w:r>
      <w:r w:rsidRPr="00A856AD">
        <w:rPr>
          <w:rFonts w:ascii="Arial" w:hAnsi="Arial"/>
          <w:sz w:val="20"/>
        </w:rPr>
        <w:tab/>
      </w:r>
      <w:r w:rsidRPr="00A856AD">
        <w:rPr>
          <w:rFonts w:ascii="Arial" w:hAnsi="Arial"/>
          <w:sz w:val="20"/>
        </w:rPr>
        <w:tab/>
      </w:r>
      <w:r w:rsidRPr="00A856AD">
        <w:rPr>
          <w:rFonts w:ascii="Arial" w:hAnsi="Arial"/>
          <w:sz w:val="20"/>
        </w:rPr>
        <w:tab/>
        <w:t xml:space="preserve">Chair [Type in </w:t>
      </w:r>
      <w:r w:rsidR="005464FB" w:rsidRPr="00A856AD">
        <w:rPr>
          <w:rFonts w:ascii="Arial" w:hAnsi="Arial"/>
          <w:sz w:val="20"/>
        </w:rPr>
        <w:t xml:space="preserve">the </w:t>
      </w:r>
      <w:r w:rsidRPr="00A856AD">
        <w:rPr>
          <w:rFonts w:ascii="Arial" w:hAnsi="Arial"/>
          <w:sz w:val="20"/>
        </w:rPr>
        <w:t>name]</w:t>
      </w:r>
    </w:p>
    <w:p w14:paraId="47DAB144" w14:textId="77777777" w:rsidR="00AB512D" w:rsidRPr="00A856AD" w:rsidRDefault="00AB512D">
      <w:pPr>
        <w:jc w:val="both"/>
        <w:rPr>
          <w:rFonts w:ascii="Arial" w:hAnsi="Arial"/>
          <w:sz w:val="20"/>
        </w:rPr>
      </w:pPr>
      <w:r w:rsidRPr="00A856AD">
        <w:rPr>
          <w:rFonts w:ascii="Arial" w:hAnsi="Arial"/>
          <w:sz w:val="20"/>
        </w:rPr>
        <w:t xml:space="preserve">[Type in </w:t>
      </w:r>
      <w:r w:rsidR="005464FB" w:rsidRPr="00A856AD">
        <w:rPr>
          <w:rFonts w:ascii="Arial" w:hAnsi="Arial"/>
          <w:sz w:val="20"/>
        </w:rPr>
        <w:t xml:space="preserve">the </w:t>
      </w:r>
      <w:r w:rsidRPr="00A856AD">
        <w:rPr>
          <w:rFonts w:ascii="Arial" w:hAnsi="Arial"/>
          <w:sz w:val="20"/>
        </w:rPr>
        <w:t>name.  This signature is required only in the case of external funding]</w:t>
      </w:r>
    </w:p>
    <w:p w14:paraId="2BCF53F2" w14:textId="77777777" w:rsidR="00AB512D" w:rsidRPr="00A856AD" w:rsidRDefault="00AB512D">
      <w:pPr>
        <w:jc w:val="both"/>
        <w:rPr>
          <w:rFonts w:ascii="Arial" w:hAnsi="Arial"/>
          <w:sz w:val="20"/>
        </w:rPr>
      </w:pPr>
    </w:p>
    <w:p w14:paraId="4BD44760" w14:textId="77777777" w:rsidR="00AB512D" w:rsidRPr="00A856AD" w:rsidRDefault="00AB512D">
      <w:pPr>
        <w:jc w:val="both"/>
        <w:rPr>
          <w:rFonts w:ascii="Arial" w:hAnsi="Arial"/>
          <w:sz w:val="20"/>
          <w:u w:val="single"/>
        </w:rPr>
      </w:pPr>
      <w:r w:rsidRPr="00A856AD">
        <w:rPr>
          <w:rFonts w:ascii="Arial" w:hAnsi="Arial"/>
          <w:sz w:val="20"/>
          <w:u w:val="single"/>
        </w:rPr>
        <w:tab/>
      </w:r>
      <w:r w:rsidRPr="00A856AD">
        <w:rPr>
          <w:rFonts w:ascii="Arial" w:hAnsi="Arial"/>
          <w:sz w:val="20"/>
          <w:u w:val="single"/>
        </w:rPr>
        <w:tab/>
      </w:r>
      <w:r w:rsidRPr="00A856AD">
        <w:rPr>
          <w:rFonts w:ascii="Arial" w:hAnsi="Arial"/>
          <w:sz w:val="20"/>
          <w:u w:val="single"/>
        </w:rPr>
        <w:tab/>
      </w:r>
      <w:r w:rsidRPr="00A856AD">
        <w:rPr>
          <w:rFonts w:ascii="Arial" w:hAnsi="Arial"/>
          <w:sz w:val="20"/>
          <w:u w:val="single"/>
        </w:rPr>
        <w:tab/>
      </w:r>
    </w:p>
    <w:p w14:paraId="29C30D43" w14:textId="77777777" w:rsidR="00AB512D" w:rsidRPr="00A856AD" w:rsidRDefault="00AB512D">
      <w:pPr>
        <w:jc w:val="both"/>
        <w:rPr>
          <w:rFonts w:ascii="Arial" w:hAnsi="Arial"/>
          <w:sz w:val="20"/>
        </w:rPr>
      </w:pPr>
      <w:r w:rsidRPr="00A856AD">
        <w:rPr>
          <w:rFonts w:ascii="Arial" w:hAnsi="Arial"/>
          <w:sz w:val="20"/>
        </w:rPr>
        <w:t xml:space="preserve">Dean [Type in </w:t>
      </w:r>
      <w:r w:rsidR="005464FB" w:rsidRPr="00A856AD">
        <w:rPr>
          <w:rFonts w:ascii="Arial" w:hAnsi="Arial"/>
          <w:sz w:val="20"/>
        </w:rPr>
        <w:t xml:space="preserve">the </w:t>
      </w:r>
      <w:r w:rsidRPr="00A856AD">
        <w:rPr>
          <w:rFonts w:ascii="Arial" w:hAnsi="Arial"/>
          <w:sz w:val="20"/>
        </w:rPr>
        <w:t>name]</w:t>
      </w:r>
    </w:p>
    <w:p w14:paraId="3AE07F95" w14:textId="77777777" w:rsidR="00AB512D" w:rsidRPr="00A856AD" w:rsidRDefault="00AB512D">
      <w:pPr>
        <w:jc w:val="both"/>
        <w:rPr>
          <w:rFonts w:ascii="Arial" w:hAnsi="Arial"/>
          <w:sz w:val="20"/>
        </w:rPr>
      </w:pPr>
    </w:p>
    <w:p w14:paraId="518B5277" w14:textId="77777777" w:rsidR="00AB512D" w:rsidRPr="00A856AD" w:rsidRDefault="00AB512D">
      <w:pPr>
        <w:jc w:val="both"/>
        <w:rPr>
          <w:rFonts w:ascii="Arial" w:hAnsi="Arial"/>
          <w:sz w:val="20"/>
        </w:rPr>
      </w:pPr>
      <w:r w:rsidRPr="00A856AD">
        <w:rPr>
          <w:rFonts w:ascii="Arial" w:hAnsi="Arial"/>
          <w:sz w:val="20"/>
        </w:rPr>
        <w:t>Enclosures</w:t>
      </w:r>
      <w:r w:rsidRPr="00A856AD">
        <w:rPr>
          <w:rFonts w:ascii="Arial" w:hAnsi="Arial"/>
          <w:b/>
          <w:sz w:val="20"/>
        </w:rPr>
        <w:t xml:space="preserve"> </w:t>
      </w:r>
      <w:r w:rsidR="005C2A7C" w:rsidRPr="00A856AD">
        <w:rPr>
          <w:rFonts w:ascii="Arial" w:hAnsi="Arial"/>
          <w:sz w:val="20"/>
        </w:rPr>
        <w:t>[</w:t>
      </w:r>
      <w:r w:rsidRPr="00A856AD">
        <w:rPr>
          <w:rFonts w:ascii="Arial" w:hAnsi="Arial"/>
          <w:sz w:val="20"/>
        </w:rPr>
        <w:t>tax forms, etc.]</w:t>
      </w:r>
    </w:p>
    <w:p w14:paraId="68E7892D" w14:textId="77777777" w:rsidR="00AB512D" w:rsidRPr="00A856AD" w:rsidRDefault="00AB512D">
      <w:pPr>
        <w:jc w:val="both"/>
        <w:rPr>
          <w:rFonts w:ascii="Arial" w:hAnsi="Arial"/>
          <w:sz w:val="20"/>
        </w:rPr>
      </w:pPr>
    </w:p>
    <w:p w14:paraId="15867D69" w14:textId="77777777" w:rsidR="00AB512D" w:rsidRPr="00A856AD" w:rsidRDefault="00AB512D">
      <w:pPr>
        <w:jc w:val="both"/>
        <w:rPr>
          <w:rFonts w:ascii="Arial" w:hAnsi="Arial"/>
          <w:sz w:val="20"/>
        </w:rPr>
      </w:pPr>
      <w:r w:rsidRPr="00A856AD">
        <w:rPr>
          <w:rFonts w:ascii="Arial" w:hAnsi="Arial"/>
          <w:sz w:val="20"/>
        </w:rPr>
        <w:t>I accept the terms and conditions of this offer.</w:t>
      </w:r>
    </w:p>
    <w:p w14:paraId="6385D47F" w14:textId="77777777" w:rsidR="00AB512D" w:rsidRPr="00A856AD" w:rsidRDefault="00AB512D">
      <w:pPr>
        <w:jc w:val="both"/>
        <w:rPr>
          <w:rFonts w:ascii="Arial" w:hAnsi="Arial"/>
          <w:sz w:val="20"/>
        </w:rPr>
      </w:pPr>
    </w:p>
    <w:p w14:paraId="2036048C" w14:textId="77777777" w:rsidR="00AB512D" w:rsidRPr="00A856AD" w:rsidRDefault="00AB512D">
      <w:pPr>
        <w:jc w:val="both"/>
        <w:rPr>
          <w:rFonts w:ascii="Arial" w:hAnsi="Arial"/>
          <w:sz w:val="20"/>
          <w:u w:val="single"/>
        </w:rPr>
      </w:pPr>
      <w:r w:rsidRPr="00A856AD">
        <w:rPr>
          <w:rFonts w:ascii="Arial" w:hAnsi="Arial"/>
          <w:sz w:val="20"/>
          <w:u w:val="single"/>
        </w:rPr>
        <w:tab/>
      </w:r>
      <w:r w:rsidRPr="00A856AD">
        <w:rPr>
          <w:rFonts w:ascii="Arial" w:hAnsi="Arial"/>
          <w:sz w:val="20"/>
          <w:u w:val="single"/>
        </w:rPr>
        <w:tab/>
      </w:r>
      <w:r w:rsidRPr="00A856AD">
        <w:rPr>
          <w:rFonts w:ascii="Arial" w:hAnsi="Arial"/>
          <w:sz w:val="20"/>
          <w:u w:val="single"/>
        </w:rPr>
        <w:tab/>
      </w:r>
      <w:r w:rsidRPr="00A856AD">
        <w:rPr>
          <w:rFonts w:ascii="Arial" w:hAnsi="Arial"/>
          <w:sz w:val="20"/>
          <w:u w:val="single"/>
        </w:rPr>
        <w:tab/>
      </w:r>
      <w:r w:rsidRPr="00A856AD">
        <w:rPr>
          <w:rFonts w:ascii="Arial" w:hAnsi="Arial"/>
          <w:sz w:val="20"/>
          <w:u w:val="single"/>
        </w:rPr>
        <w:tab/>
      </w:r>
      <w:r w:rsidRPr="00A856AD">
        <w:rPr>
          <w:rFonts w:ascii="Arial" w:hAnsi="Arial"/>
          <w:sz w:val="20"/>
          <w:u w:val="single"/>
        </w:rPr>
        <w:tab/>
      </w:r>
      <w:r w:rsidRPr="00A856AD">
        <w:rPr>
          <w:rFonts w:ascii="Arial" w:hAnsi="Arial"/>
          <w:sz w:val="20"/>
        </w:rPr>
        <w:tab/>
      </w:r>
      <w:r w:rsidR="005464FB" w:rsidRPr="00A856AD">
        <w:rPr>
          <w:rFonts w:ascii="Arial" w:hAnsi="Arial"/>
          <w:sz w:val="20"/>
        </w:rPr>
        <w:tab/>
      </w:r>
      <w:r w:rsidR="005464FB" w:rsidRPr="00A856AD">
        <w:rPr>
          <w:rFonts w:ascii="Arial" w:hAnsi="Arial"/>
          <w:sz w:val="20"/>
        </w:rPr>
        <w:tab/>
      </w:r>
      <w:r w:rsidRPr="00A856AD">
        <w:rPr>
          <w:rFonts w:ascii="Arial" w:hAnsi="Arial"/>
          <w:sz w:val="20"/>
          <w:u w:val="single"/>
        </w:rPr>
        <w:tab/>
      </w:r>
      <w:r w:rsidRPr="00A856AD">
        <w:rPr>
          <w:rFonts w:ascii="Arial" w:hAnsi="Arial"/>
          <w:sz w:val="20"/>
          <w:u w:val="single"/>
        </w:rPr>
        <w:tab/>
      </w:r>
    </w:p>
    <w:p w14:paraId="535944BA" w14:textId="77777777" w:rsidR="00AB512D" w:rsidRPr="00A856AD" w:rsidRDefault="00AB512D">
      <w:pPr>
        <w:jc w:val="both"/>
        <w:rPr>
          <w:rFonts w:ascii="Arial" w:hAnsi="Arial"/>
          <w:sz w:val="20"/>
        </w:rPr>
      </w:pPr>
      <w:r w:rsidRPr="00A856AD">
        <w:rPr>
          <w:rFonts w:ascii="Arial" w:hAnsi="Arial"/>
          <w:sz w:val="20"/>
        </w:rPr>
        <w:t xml:space="preserve">Candidate [Type in </w:t>
      </w:r>
      <w:r w:rsidR="005464FB" w:rsidRPr="00A856AD">
        <w:rPr>
          <w:rFonts w:ascii="Arial" w:hAnsi="Arial"/>
          <w:sz w:val="20"/>
        </w:rPr>
        <w:t>the GTA’s l</w:t>
      </w:r>
      <w:r w:rsidRPr="00A856AD">
        <w:rPr>
          <w:rFonts w:ascii="Arial" w:hAnsi="Arial"/>
          <w:sz w:val="20"/>
        </w:rPr>
        <w:t xml:space="preserve">egal </w:t>
      </w:r>
      <w:proofErr w:type="gramStart"/>
      <w:r w:rsidR="005464FB" w:rsidRPr="00A856AD">
        <w:rPr>
          <w:rFonts w:ascii="Arial" w:hAnsi="Arial"/>
          <w:sz w:val="20"/>
        </w:rPr>
        <w:t>n</w:t>
      </w:r>
      <w:r w:rsidRPr="00A856AD">
        <w:rPr>
          <w:rFonts w:ascii="Arial" w:hAnsi="Arial"/>
          <w:sz w:val="20"/>
        </w:rPr>
        <w:t>ame]</w:t>
      </w:r>
      <w:r w:rsidRPr="00A856AD">
        <w:rPr>
          <w:rFonts w:ascii="Arial" w:hAnsi="Arial"/>
          <w:b/>
          <w:sz w:val="20"/>
        </w:rPr>
        <w:t xml:space="preserve">  </w:t>
      </w:r>
      <w:r w:rsidRPr="00A856AD">
        <w:rPr>
          <w:rFonts w:ascii="Arial" w:hAnsi="Arial"/>
          <w:sz w:val="20"/>
        </w:rPr>
        <w:t xml:space="preserve"> </w:t>
      </w:r>
      <w:proofErr w:type="gramEnd"/>
      <w:r w:rsidRPr="00A856AD">
        <w:rPr>
          <w:rFonts w:ascii="Arial" w:hAnsi="Arial"/>
          <w:sz w:val="20"/>
        </w:rPr>
        <w:t xml:space="preserve">    </w:t>
      </w:r>
      <w:r w:rsidRPr="00A856AD">
        <w:rPr>
          <w:rFonts w:ascii="Arial" w:hAnsi="Arial"/>
          <w:sz w:val="20"/>
        </w:rPr>
        <w:tab/>
        <w:t xml:space="preserve"> </w:t>
      </w:r>
      <w:r w:rsidR="005464FB" w:rsidRPr="00A856AD">
        <w:rPr>
          <w:rFonts w:ascii="Arial" w:hAnsi="Arial"/>
          <w:sz w:val="20"/>
        </w:rPr>
        <w:tab/>
      </w:r>
      <w:r w:rsidR="00B525BC" w:rsidRPr="00A856AD">
        <w:rPr>
          <w:rFonts w:ascii="Arial" w:hAnsi="Arial"/>
          <w:sz w:val="20"/>
        </w:rPr>
        <w:tab/>
      </w:r>
      <w:r w:rsidR="00B525BC" w:rsidRPr="00A856AD">
        <w:rPr>
          <w:rFonts w:ascii="Arial" w:hAnsi="Arial"/>
          <w:sz w:val="20"/>
        </w:rPr>
        <w:tab/>
      </w:r>
      <w:r w:rsidRPr="00A856AD">
        <w:rPr>
          <w:rFonts w:ascii="Arial" w:hAnsi="Arial"/>
          <w:sz w:val="20"/>
        </w:rPr>
        <w:t>Date</w:t>
      </w:r>
    </w:p>
    <w:p w14:paraId="22AE738E" w14:textId="77777777" w:rsidR="00AB512D" w:rsidRPr="00A856AD" w:rsidRDefault="00AB512D">
      <w:pPr>
        <w:jc w:val="both"/>
        <w:rPr>
          <w:rFonts w:ascii="Arial" w:hAnsi="Arial"/>
          <w:sz w:val="20"/>
        </w:rPr>
      </w:pPr>
    </w:p>
    <w:p w14:paraId="1993DC37" w14:textId="77777777" w:rsidR="00AB512D" w:rsidRDefault="00AB512D">
      <w:pPr>
        <w:jc w:val="both"/>
        <w:rPr>
          <w:rFonts w:ascii="Arial" w:hAnsi="Arial"/>
          <w:sz w:val="20"/>
        </w:rPr>
      </w:pPr>
      <w:r w:rsidRPr="00A856AD">
        <w:rPr>
          <w:rFonts w:ascii="Arial" w:hAnsi="Arial"/>
          <w:sz w:val="20"/>
        </w:rPr>
        <w:t>[pc: Office of International Students and Scholars]</w:t>
      </w:r>
    </w:p>
    <w:sectPr w:rsidR="00AB512D">
      <w:endnotePr>
        <w:numFmt w:val="decimal"/>
      </w:endnotePr>
      <w:type w:val="continuous"/>
      <w:pgSz w:w="12240" w:h="15840"/>
      <w:pgMar w:top="720" w:right="1008" w:bottom="331" w:left="1008" w:header="720" w:footer="57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2070309020205020404"/>
    <w:charset w:val="00"/>
    <w:family w:val="modern"/>
    <w:pitch w:val="fixed"/>
    <w:sig w:usb0="E0002AFF" w:usb1="C0007843" w:usb2="00000009" w:usb3="00000000" w:csb0="000001FF" w:csb1="00000000"/>
  </w:font>
  <w:font w:name="Zurich Cn BT">
    <w:altName w:val="Arial Narrow"/>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7ED1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FA89B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2439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E4CC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F4E4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48D4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AF06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BACE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60EF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E02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C3973"/>
    <w:multiLevelType w:val="singleLevel"/>
    <w:tmpl w:val="53ECFAD2"/>
    <w:lvl w:ilvl="0">
      <w:start w:val="1"/>
      <w:numFmt w:val="decimal"/>
      <w:lvlText w:val="%1."/>
      <w:lvlJc w:val="left"/>
      <w:pPr>
        <w:tabs>
          <w:tab w:val="num" w:pos="1440"/>
        </w:tabs>
        <w:ind w:left="1440" w:hanging="720"/>
      </w:pPr>
      <w:rPr>
        <w:rFonts w:hint="default"/>
      </w:rPr>
    </w:lvl>
  </w:abstractNum>
  <w:abstractNum w:abstractNumId="11" w15:restartNumberingAfterBreak="0">
    <w:nsid w:val="09EE2EE1"/>
    <w:multiLevelType w:val="singleLevel"/>
    <w:tmpl w:val="8A58B544"/>
    <w:lvl w:ilvl="0">
      <w:start w:val="9"/>
      <w:numFmt w:val="decimal"/>
      <w:lvlText w:val="%1."/>
      <w:lvlJc w:val="left"/>
      <w:pPr>
        <w:tabs>
          <w:tab w:val="num" w:pos="1080"/>
        </w:tabs>
        <w:ind w:left="1080" w:hanging="360"/>
      </w:pPr>
      <w:rPr>
        <w:rFonts w:hint="default"/>
      </w:rPr>
    </w:lvl>
  </w:abstractNum>
  <w:abstractNum w:abstractNumId="12" w15:restartNumberingAfterBreak="0">
    <w:nsid w:val="13926A45"/>
    <w:multiLevelType w:val="hybridMultilevel"/>
    <w:tmpl w:val="5DAE6F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7C092B"/>
    <w:multiLevelType w:val="singleLevel"/>
    <w:tmpl w:val="8A58B544"/>
    <w:lvl w:ilvl="0">
      <w:start w:val="9"/>
      <w:numFmt w:val="decimal"/>
      <w:lvlText w:val="%1."/>
      <w:lvlJc w:val="left"/>
      <w:pPr>
        <w:tabs>
          <w:tab w:val="num" w:pos="1080"/>
        </w:tabs>
        <w:ind w:left="1080" w:hanging="360"/>
      </w:pPr>
      <w:rPr>
        <w:rFonts w:hint="default"/>
      </w:rPr>
    </w:lvl>
  </w:abstractNum>
  <w:abstractNum w:abstractNumId="14" w15:restartNumberingAfterBreak="0">
    <w:nsid w:val="2D2C1BC6"/>
    <w:multiLevelType w:val="hybridMultilevel"/>
    <w:tmpl w:val="48B82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753024"/>
    <w:multiLevelType w:val="singleLevel"/>
    <w:tmpl w:val="342E139E"/>
    <w:lvl w:ilvl="0">
      <w:start w:val="10"/>
      <w:numFmt w:val="decimal"/>
      <w:lvlText w:val="%1."/>
      <w:lvlJc w:val="left"/>
      <w:pPr>
        <w:tabs>
          <w:tab w:val="num" w:pos="1440"/>
        </w:tabs>
        <w:ind w:left="1440" w:hanging="720"/>
      </w:pPr>
      <w:rPr>
        <w:rFonts w:hint="default"/>
      </w:rPr>
    </w:lvl>
  </w:abstractNum>
  <w:abstractNum w:abstractNumId="16" w15:restartNumberingAfterBreak="0">
    <w:nsid w:val="4D1566E3"/>
    <w:multiLevelType w:val="singleLevel"/>
    <w:tmpl w:val="D9F886C8"/>
    <w:lvl w:ilvl="0">
      <w:start w:val="2"/>
      <w:numFmt w:val="decimal"/>
      <w:lvlText w:val="%1."/>
      <w:lvlJc w:val="left"/>
      <w:pPr>
        <w:tabs>
          <w:tab w:val="num" w:pos="1440"/>
        </w:tabs>
        <w:ind w:left="1440" w:hanging="720"/>
      </w:pPr>
      <w:rPr>
        <w:rFonts w:hint="default"/>
      </w:rPr>
    </w:lvl>
  </w:abstractNum>
  <w:abstractNum w:abstractNumId="17" w15:restartNumberingAfterBreak="0">
    <w:nsid w:val="59CE79F9"/>
    <w:multiLevelType w:val="singleLevel"/>
    <w:tmpl w:val="362A58D4"/>
    <w:lvl w:ilvl="0">
      <w:start w:val="8"/>
      <w:numFmt w:val="decimal"/>
      <w:lvlText w:val="%1."/>
      <w:lvlJc w:val="left"/>
      <w:pPr>
        <w:tabs>
          <w:tab w:val="num" w:pos="1440"/>
        </w:tabs>
        <w:ind w:left="1440" w:hanging="720"/>
      </w:pPr>
      <w:rPr>
        <w:rFonts w:hint="default"/>
      </w:rPr>
    </w:lvl>
  </w:abstractNum>
  <w:abstractNum w:abstractNumId="18" w15:restartNumberingAfterBreak="0">
    <w:nsid w:val="5A290D5E"/>
    <w:multiLevelType w:val="singleLevel"/>
    <w:tmpl w:val="8A58B544"/>
    <w:lvl w:ilvl="0">
      <w:start w:val="9"/>
      <w:numFmt w:val="decimal"/>
      <w:lvlText w:val="%1."/>
      <w:lvlJc w:val="left"/>
      <w:pPr>
        <w:tabs>
          <w:tab w:val="num" w:pos="1080"/>
        </w:tabs>
        <w:ind w:left="1080" w:hanging="360"/>
      </w:pPr>
      <w:rPr>
        <w:rFonts w:hint="default"/>
      </w:rPr>
    </w:lvl>
  </w:abstractNum>
  <w:abstractNum w:abstractNumId="19" w15:restartNumberingAfterBreak="0">
    <w:nsid w:val="5A8432F2"/>
    <w:multiLevelType w:val="hybridMultilevel"/>
    <w:tmpl w:val="3EA83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395EE3"/>
    <w:multiLevelType w:val="singleLevel"/>
    <w:tmpl w:val="CD34D366"/>
    <w:lvl w:ilvl="0">
      <w:start w:val="1"/>
      <w:numFmt w:val="decimal"/>
      <w:lvlText w:val="%1."/>
      <w:lvlJc w:val="left"/>
      <w:pPr>
        <w:tabs>
          <w:tab w:val="num" w:pos="1440"/>
        </w:tabs>
        <w:ind w:left="1440" w:hanging="720"/>
      </w:pPr>
      <w:rPr>
        <w:rFonts w:hint="default"/>
      </w:rPr>
    </w:lvl>
  </w:abstractNum>
  <w:abstractNum w:abstractNumId="21" w15:restartNumberingAfterBreak="0">
    <w:nsid w:val="7CD3747F"/>
    <w:multiLevelType w:val="singleLevel"/>
    <w:tmpl w:val="0F5223FA"/>
    <w:lvl w:ilvl="0">
      <w:start w:val="3"/>
      <w:numFmt w:val="decimal"/>
      <w:lvlText w:val="%1."/>
      <w:lvlJc w:val="left"/>
      <w:pPr>
        <w:tabs>
          <w:tab w:val="num" w:pos="1440"/>
        </w:tabs>
        <w:ind w:left="1440" w:hanging="720"/>
      </w:pPr>
      <w:rPr>
        <w:rFonts w:hint="default"/>
      </w:rPr>
    </w:lvl>
  </w:abstractNum>
  <w:num w:numId="1" w16cid:durableId="37321234">
    <w:abstractNumId w:val="9"/>
  </w:num>
  <w:num w:numId="2" w16cid:durableId="1696535805">
    <w:abstractNumId w:val="7"/>
  </w:num>
  <w:num w:numId="3" w16cid:durableId="1710372862">
    <w:abstractNumId w:val="6"/>
  </w:num>
  <w:num w:numId="4" w16cid:durableId="1158883737">
    <w:abstractNumId w:val="5"/>
  </w:num>
  <w:num w:numId="5" w16cid:durableId="48386957">
    <w:abstractNumId w:val="4"/>
  </w:num>
  <w:num w:numId="6" w16cid:durableId="236018492">
    <w:abstractNumId w:val="8"/>
  </w:num>
  <w:num w:numId="7" w16cid:durableId="1440029228">
    <w:abstractNumId w:val="3"/>
  </w:num>
  <w:num w:numId="8" w16cid:durableId="1208877529">
    <w:abstractNumId w:val="2"/>
  </w:num>
  <w:num w:numId="9" w16cid:durableId="23790050">
    <w:abstractNumId w:val="1"/>
  </w:num>
  <w:num w:numId="10" w16cid:durableId="1567061566">
    <w:abstractNumId w:val="0"/>
  </w:num>
  <w:num w:numId="11" w16cid:durableId="1938950173">
    <w:abstractNumId w:val="21"/>
  </w:num>
  <w:num w:numId="12" w16cid:durableId="1586721851">
    <w:abstractNumId w:val="15"/>
  </w:num>
  <w:num w:numId="13" w16cid:durableId="1507749207">
    <w:abstractNumId w:val="18"/>
  </w:num>
  <w:num w:numId="14" w16cid:durableId="1610770875">
    <w:abstractNumId w:val="11"/>
  </w:num>
  <w:num w:numId="15" w16cid:durableId="1854605691">
    <w:abstractNumId w:val="13"/>
  </w:num>
  <w:num w:numId="16" w16cid:durableId="1392849256">
    <w:abstractNumId w:val="17"/>
  </w:num>
  <w:num w:numId="17" w16cid:durableId="483081137">
    <w:abstractNumId w:val="16"/>
  </w:num>
  <w:num w:numId="18" w16cid:durableId="579217798">
    <w:abstractNumId w:val="10"/>
  </w:num>
  <w:num w:numId="19" w16cid:durableId="1057121793">
    <w:abstractNumId w:val="19"/>
  </w:num>
  <w:num w:numId="20" w16cid:durableId="1937593398">
    <w:abstractNumId w:val="12"/>
  </w:num>
  <w:num w:numId="21" w16cid:durableId="1774858512">
    <w:abstractNumId w:val="20"/>
  </w:num>
  <w:num w:numId="22" w16cid:durableId="19814948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0B"/>
    <w:rsid w:val="0000039B"/>
    <w:rsid w:val="00004162"/>
    <w:rsid w:val="00067F0A"/>
    <w:rsid w:val="000841A0"/>
    <w:rsid w:val="00084C0A"/>
    <w:rsid w:val="000B4179"/>
    <w:rsid w:val="000E2167"/>
    <w:rsid w:val="000E2412"/>
    <w:rsid w:val="0019794A"/>
    <w:rsid w:val="00210E5F"/>
    <w:rsid w:val="002127EA"/>
    <w:rsid w:val="00257663"/>
    <w:rsid w:val="00265666"/>
    <w:rsid w:val="002C6194"/>
    <w:rsid w:val="003200E6"/>
    <w:rsid w:val="0033519D"/>
    <w:rsid w:val="00393CCF"/>
    <w:rsid w:val="0041040A"/>
    <w:rsid w:val="00433275"/>
    <w:rsid w:val="00433F8B"/>
    <w:rsid w:val="00437469"/>
    <w:rsid w:val="00455429"/>
    <w:rsid w:val="004637FA"/>
    <w:rsid w:val="004D0856"/>
    <w:rsid w:val="005464FB"/>
    <w:rsid w:val="005A75AD"/>
    <w:rsid w:val="005B0763"/>
    <w:rsid w:val="005C2A7C"/>
    <w:rsid w:val="005D1DAE"/>
    <w:rsid w:val="005D7946"/>
    <w:rsid w:val="005E75F5"/>
    <w:rsid w:val="005F24B8"/>
    <w:rsid w:val="005F6855"/>
    <w:rsid w:val="0061638B"/>
    <w:rsid w:val="00630B0B"/>
    <w:rsid w:val="006349EE"/>
    <w:rsid w:val="006712F5"/>
    <w:rsid w:val="006761A8"/>
    <w:rsid w:val="006C6622"/>
    <w:rsid w:val="006E5C2C"/>
    <w:rsid w:val="007319DC"/>
    <w:rsid w:val="00741C00"/>
    <w:rsid w:val="00792883"/>
    <w:rsid w:val="00811E5B"/>
    <w:rsid w:val="00827A0C"/>
    <w:rsid w:val="00843E33"/>
    <w:rsid w:val="008C2752"/>
    <w:rsid w:val="008C5285"/>
    <w:rsid w:val="008C7DE0"/>
    <w:rsid w:val="0090286B"/>
    <w:rsid w:val="00921DF0"/>
    <w:rsid w:val="00982779"/>
    <w:rsid w:val="009A40E9"/>
    <w:rsid w:val="00A00F72"/>
    <w:rsid w:val="00A50FFE"/>
    <w:rsid w:val="00A65A09"/>
    <w:rsid w:val="00A66548"/>
    <w:rsid w:val="00A856AD"/>
    <w:rsid w:val="00A86A2D"/>
    <w:rsid w:val="00A97354"/>
    <w:rsid w:val="00AB512D"/>
    <w:rsid w:val="00B15ECD"/>
    <w:rsid w:val="00B22BFE"/>
    <w:rsid w:val="00B45968"/>
    <w:rsid w:val="00B47B5B"/>
    <w:rsid w:val="00B525BC"/>
    <w:rsid w:val="00B54FC5"/>
    <w:rsid w:val="00BB6E78"/>
    <w:rsid w:val="00BD75C8"/>
    <w:rsid w:val="00C01E8C"/>
    <w:rsid w:val="00C20DAF"/>
    <w:rsid w:val="00C44073"/>
    <w:rsid w:val="00CB59E8"/>
    <w:rsid w:val="00CF12AB"/>
    <w:rsid w:val="00D06D8C"/>
    <w:rsid w:val="00D249BF"/>
    <w:rsid w:val="00D24E46"/>
    <w:rsid w:val="00D370EC"/>
    <w:rsid w:val="00D55629"/>
    <w:rsid w:val="00D901C7"/>
    <w:rsid w:val="00DA7C96"/>
    <w:rsid w:val="00DC21DF"/>
    <w:rsid w:val="00DD5BBA"/>
    <w:rsid w:val="00DE0AC4"/>
    <w:rsid w:val="00E14904"/>
    <w:rsid w:val="00E2777C"/>
    <w:rsid w:val="00E35D59"/>
    <w:rsid w:val="00E84AF6"/>
    <w:rsid w:val="00EA5507"/>
    <w:rsid w:val="00ED2CDF"/>
    <w:rsid w:val="00F856DF"/>
    <w:rsid w:val="00F87067"/>
    <w:rsid w:val="00F90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FC99D"/>
  <w15:chartTrackingRefBased/>
  <w15:docId w15:val="{A682CCFD-A3EC-FC44-8608-1D113595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center"/>
      <w:outlineLvl w:val="0"/>
    </w:pPr>
    <w:rPr>
      <w:rFonts w:ascii="Zurich Cn BT" w:hAnsi="Zurich Cn BT"/>
      <w:b/>
    </w:rPr>
  </w:style>
  <w:style w:type="paragraph" w:styleId="Heading2">
    <w:name w:val="heading 2"/>
    <w:basedOn w:val="Normal"/>
    <w:next w:val="Normal"/>
    <w:qFormat/>
    <w:pPr>
      <w:keepNext/>
      <w:jc w:val="both"/>
      <w:outlineLvl w:val="1"/>
    </w:pPr>
    <w:rPr>
      <w:rFonts w:ascii="Zurich Cn BT" w:hAnsi="Zurich Cn BT"/>
      <w:b/>
      <w:strike/>
    </w:rPr>
  </w:style>
  <w:style w:type="paragraph" w:styleId="Heading3">
    <w:name w:val="heading 3"/>
    <w:basedOn w:val="Normal"/>
    <w:next w:val="Normal"/>
    <w:qFormat/>
    <w:pPr>
      <w:keepNext/>
      <w:jc w:val="center"/>
      <w:outlineLvl w:val="2"/>
    </w:pPr>
    <w:rPr>
      <w:rFonts w:ascii="Arial" w:hAnsi="Arial"/>
      <w:b/>
      <w:sz w:val="20"/>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jc w:val="both"/>
      <w:outlineLvl w:val="4"/>
    </w:pPr>
    <w:rPr>
      <w:rFonts w:ascii="Arial" w:hAnsi="Arial" w:cs="Arial"/>
      <w:b/>
      <w:bCs/>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jc w:val="both"/>
    </w:pPr>
    <w:rPr>
      <w:rFonts w:ascii="Zurich Cn BT" w:hAnsi="Zurich Cn BT"/>
      <w:b/>
    </w:rPr>
  </w:style>
  <w:style w:type="paragraph" w:styleId="BodyTextIndent">
    <w:name w:val="Body Text Indent"/>
    <w:basedOn w:val="Normal"/>
    <w:semiHidden/>
    <w:pPr>
      <w:tabs>
        <w:tab w:val="left" w:pos="-1440"/>
      </w:tabs>
      <w:ind w:left="1440" w:hanging="720"/>
      <w:jc w:val="both"/>
    </w:pPr>
    <w:rPr>
      <w:rFonts w:ascii="Zurich Cn BT" w:hAnsi="Zurich Cn BT"/>
      <w:strike/>
    </w:rPr>
  </w:style>
  <w:style w:type="paragraph" w:styleId="BodyText2">
    <w:name w:val="Body Text 2"/>
    <w:basedOn w:val="Normal"/>
    <w:semiHidden/>
    <w:pPr>
      <w:ind w:right="720"/>
      <w:jc w:val="both"/>
    </w:pPr>
    <w:rPr>
      <w:rFonts w:ascii="Arial" w:hAnsi="Arial"/>
      <w:i/>
      <w:sz w:val="20"/>
    </w:rPr>
  </w:style>
  <w:style w:type="paragraph" w:styleId="BodyText3">
    <w:name w:val="Body Text 3"/>
    <w:basedOn w:val="Normal"/>
    <w:semiHidden/>
    <w:pPr>
      <w:jc w:val="both"/>
    </w:pPr>
    <w:rPr>
      <w:rFonts w:ascii="Arial" w:hAnsi="Arial"/>
      <w:sz w:val="20"/>
    </w:rPr>
  </w:style>
  <w:style w:type="paragraph" w:styleId="Title">
    <w:name w:val="Title"/>
    <w:basedOn w:val="Normal"/>
    <w:qFormat/>
    <w:pPr>
      <w:jc w:val="center"/>
    </w:pPr>
    <w:rPr>
      <w:rFonts w:ascii="Arial" w:hAnsi="Arial"/>
      <w:b/>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A50FFE"/>
    <w:rPr>
      <w:rFonts w:ascii="Tahoma" w:hAnsi="Tahoma"/>
      <w:sz w:val="16"/>
      <w:szCs w:val="16"/>
      <w:lang w:val="x-none" w:eastAsia="x-none"/>
    </w:rPr>
  </w:style>
  <w:style w:type="character" w:customStyle="1" w:styleId="BalloonTextChar">
    <w:name w:val="Balloon Text Char"/>
    <w:link w:val="BalloonText"/>
    <w:uiPriority w:val="99"/>
    <w:semiHidden/>
    <w:rsid w:val="00A50FFE"/>
    <w:rPr>
      <w:rFonts w:ascii="Tahoma" w:hAnsi="Tahoma" w:cs="Tahoma"/>
      <w:snapToGrid w:val="0"/>
      <w:sz w:val="16"/>
      <w:szCs w:val="16"/>
    </w:rPr>
  </w:style>
  <w:style w:type="paragraph" w:styleId="ListParagraph">
    <w:name w:val="List Paragraph"/>
    <w:basedOn w:val="Normal"/>
    <w:uiPriority w:val="34"/>
    <w:qFormat/>
    <w:rsid w:val="00D370EC"/>
    <w:pPr>
      <w:ind w:left="720"/>
    </w:pPr>
  </w:style>
  <w:style w:type="character" w:customStyle="1" w:styleId="object3">
    <w:name w:val="object3"/>
    <w:rsid w:val="004D0856"/>
    <w:rPr>
      <w:strike w:val="0"/>
      <w:dstrike w:val="0"/>
      <w:color w:val="00008B"/>
      <w:u w:val="none"/>
      <w:effect w:val="none"/>
    </w:rPr>
  </w:style>
  <w:style w:type="character" w:customStyle="1" w:styleId="object-hover2">
    <w:name w:val="object-hover2"/>
    <w:rsid w:val="004D0856"/>
    <w:rPr>
      <w:color w:val="00008B"/>
      <w:u w:val="single"/>
      <w:shd w:val="clear" w:color="auto" w:fill="E3DA93"/>
    </w:rPr>
  </w:style>
  <w:style w:type="paragraph" w:styleId="NormalWeb">
    <w:name w:val="Normal (Web)"/>
    <w:basedOn w:val="Normal"/>
    <w:rsid w:val="005D1DAE"/>
    <w:pPr>
      <w:widowControl/>
      <w:spacing w:before="100" w:beforeAutospacing="1" w:after="100" w:afterAutospacing="1"/>
    </w:pPr>
    <w:rPr>
      <w:rFonts w:ascii="Times New Roman" w:hAnsi="Times New Roman"/>
      <w:snapToGrid/>
      <w:szCs w:val="24"/>
    </w:rPr>
  </w:style>
  <w:style w:type="character" w:styleId="FollowedHyperlink">
    <w:name w:val="FollowedHyperlink"/>
    <w:uiPriority w:val="99"/>
    <w:semiHidden/>
    <w:unhideWhenUsed/>
    <w:rsid w:val="006349EE"/>
    <w:rPr>
      <w:color w:val="800080"/>
      <w:u w:val="single"/>
    </w:rPr>
  </w:style>
  <w:style w:type="character" w:styleId="UnresolvedMention">
    <w:name w:val="Unresolved Mention"/>
    <w:uiPriority w:val="99"/>
    <w:semiHidden/>
    <w:unhideWhenUsed/>
    <w:rsid w:val="00B45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94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eralcounsel.wayn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so.wayne.edu/" TargetMode="External"/><Relationship Id="rId12" Type="http://schemas.openxmlformats.org/officeDocument/2006/relationships/hyperlink" Target="https://www.newi9.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ice.wayne.edu/" TargetMode="External"/><Relationship Id="rId11" Type="http://schemas.openxmlformats.org/officeDocument/2006/relationships/hyperlink" Target="https://www.geocwsu.com/become-a-member" TargetMode="External"/><Relationship Id="rId5" Type="http://schemas.openxmlformats.org/officeDocument/2006/relationships/hyperlink" Target="https://cgsnet.org/wp-content/uploads/2025/03/CGS_April15_Resolution_Mar-1-2025.pdf" TargetMode="External"/><Relationship Id="rId10" Type="http://schemas.openxmlformats.org/officeDocument/2006/relationships/hyperlink" Target="https://gradschool.wayne.edu/funding/assistantships-geoc" TargetMode="External"/><Relationship Id="rId4" Type="http://schemas.openxmlformats.org/officeDocument/2006/relationships/webSettings" Target="webSettings.xml"/><Relationship Id="rId9" Type="http://schemas.openxmlformats.org/officeDocument/2006/relationships/hyperlink" Target="http://www.hr.wayne.edu/tcw/benefi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2580</Words>
  <Characters>14710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Standard Appointment Letter of Offer</vt:lpstr>
    </vt:vector>
  </TitlesOfParts>
  <Company>Wayne State University</Company>
  <LinksUpToDate>false</LinksUpToDate>
  <CharactersWithSpaces>17256</CharactersWithSpaces>
  <SharedDoc>false</SharedDoc>
  <HLinks>
    <vt:vector size="48" baseType="variant">
      <vt:variant>
        <vt:i4>2752622</vt:i4>
      </vt:variant>
      <vt:variant>
        <vt:i4>21</vt:i4>
      </vt:variant>
      <vt:variant>
        <vt:i4>0</vt:i4>
      </vt:variant>
      <vt:variant>
        <vt:i4>5</vt:i4>
      </vt:variant>
      <vt:variant>
        <vt:lpwstr>https://www.newi9.com/</vt:lpwstr>
      </vt:variant>
      <vt:variant>
        <vt:lpwstr/>
      </vt:variant>
      <vt:variant>
        <vt:i4>3670063</vt:i4>
      </vt:variant>
      <vt:variant>
        <vt:i4>18</vt:i4>
      </vt:variant>
      <vt:variant>
        <vt:i4>0</vt:i4>
      </vt:variant>
      <vt:variant>
        <vt:i4>5</vt:i4>
      </vt:variant>
      <vt:variant>
        <vt:lpwstr>https://www.geocwsu.com/become-a-member</vt:lpwstr>
      </vt:variant>
      <vt:variant>
        <vt:lpwstr/>
      </vt:variant>
      <vt:variant>
        <vt:i4>6094919</vt:i4>
      </vt:variant>
      <vt:variant>
        <vt:i4>15</vt:i4>
      </vt:variant>
      <vt:variant>
        <vt:i4>0</vt:i4>
      </vt:variant>
      <vt:variant>
        <vt:i4>5</vt:i4>
      </vt:variant>
      <vt:variant>
        <vt:lpwstr>https://gradschool.wayne.edu/funding/assistantships-geoc</vt:lpwstr>
      </vt:variant>
      <vt:variant>
        <vt:lpwstr/>
      </vt:variant>
      <vt:variant>
        <vt:i4>5308484</vt:i4>
      </vt:variant>
      <vt:variant>
        <vt:i4>12</vt:i4>
      </vt:variant>
      <vt:variant>
        <vt:i4>0</vt:i4>
      </vt:variant>
      <vt:variant>
        <vt:i4>5</vt:i4>
      </vt:variant>
      <vt:variant>
        <vt:lpwstr>http://www.hr.wayne.edu/tcw/benefits/</vt:lpwstr>
      </vt:variant>
      <vt:variant>
        <vt:lpwstr/>
      </vt:variant>
      <vt:variant>
        <vt:i4>1835075</vt:i4>
      </vt:variant>
      <vt:variant>
        <vt:i4>9</vt:i4>
      </vt:variant>
      <vt:variant>
        <vt:i4>0</vt:i4>
      </vt:variant>
      <vt:variant>
        <vt:i4>5</vt:i4>
      </vt:variant>
      <vt:variant>
        <vt:lpwstr>http://www.generalcounsel.wayne.edu/</vt:lpwstr>
      </vt:variant>
      <vt:variant>
        <vt:lpwstr/>
      </vt:variant>
      <vt:variant>
        <vt:i4>7864363</vt:i4>
      </vt:variant>
      <vt:variant>
        <vt:i4>6</vt:i4>
      </vt:variant>
      <vt:variant>
        <vt:i4>0</vt:i4>
      </vt:variant>
      <vt:variant>
        <vt:i4>5</vt:i4>
      </vt:variant>
      <vt:variant>
        <vt:lpwstr>http://www.doso.wayne.edu/</vt:lpwstr>
      </vt:variant>
      <vt:variant>
        <vt:lpwstr/>
      </vt:variant>
      <vt:variant>
        <vt:i4>1048648</vt:i4>
      </vt:variant>
      <vt:variant>
        <vt:i4>3</vt:i4>
      </vt:variant>
      <vt:variant>
        <vt:i4>0</vt:i4>
      </vt:variant>
      <vt:variant>
        <vt:i4>5</vt:i4>
      </vt:variant>
      <vt:variant>
        <vt:lpwstr>http://www.police.wayne.edu/</vt:lpwstr>
      </vt:variant>
      <vt:variant>
        <vt:lpwstr/>
      </vt:variant>
      <vt:variant>
        <vt:i4>7929946</vt:i4>
      </vt:variant>
      <vt:variant>
        <vt:i4>0</vt:i4>
      </vt:variant>
      <vt:variant>
        <vt:i4>0</vt:i4>
      </vt:variant>
      <vt:variant>
        <vt:i4>5</vt:i4>
      </vt:variant>
      <vt:variant>
        <vt:lpwstr>https://cgsnet.org/wp-content/uploads/2025/03/CGS_April15_Resolution_Mar-1-2025.pdf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Appointment Letter of Offer</dc:title>
  <dc:subject/>
  <dc:creator>Carole Barduca</dc:creator>
  <cp:keywords/>
  <cp:lastModifiedBy>Kristy Case</cp:lastModifiedBy>
  <cp:revision>2</cp:revision>
  <cp:lastPrinted>2002-04-17T21:40:00Z</cp:lastPrinted>
  <dcterms:created xsi:type="dcterms:W3CDTF">2025-03-27T16:11:00Z</dcterms:created>
  <dcterms:modified xsi:type="dcterms:W3CDTF">2025-03-27T16:11:00Z</dcterms:modified>
</cp:coreProperties>
</file>